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B137" w14:textId="77777777" w:rsidR="00084C6E" w:rsidRPr="008E1FA5" w:rsidRDefault="00084C6E" w:rsidP="009F676E">
      <w:pPr>
        <w:ind w:left="0"/>
        <w:rPr>
          <w:rFonts w:cstheme="minorHAnsi"/>
          <w:b/>
          <w:caps/>
          <w:color w:val="1F4E79" w:themeColor="accent5" w:themeShade="80"/>
        </w:rPr>
      </w:pPr>
    </w:p>
    <w:p w14:paraId="77198509" w14:textId="77777777" w:rsidR="00084C6E" w:rsidRPr="008E1FA5" w:rsidRDefault="00084C6E" w:rsidP="00084C6E">
      <w:pPr>
        <w:ind w:left="0"/>
        <w:jc w:val="center"/>
        <w:rPr>
          <w:rFonts w:cstheme="minorHAnsi"/>
          <w:b/>
          <w:caps/>
          <w:color w:val="1F4E79" w:themeColor="accent5" w:themeShade="80"/>
        </w:rPr>
      </w:pPr>
    </w:p>
    <w:p w14:paraId="2911A66D" w14:textId="6A04249D" w:rsidR="00084C6E" w:rsidRPr="008E1FA5" w:rsidRDefault="00084C6E" w:rsidP="00084C6E">
      <w:pPr>
        <w:ind w:left="0"/>
        <w:jc w:val="center"/>
        <w:rPr>
          <w:rFonts w:cstheme="minorHAnsi"/>
          <w:b/>
          <w:caps/>
          <w:color w:val="1F4E79" w:themeColor="accent5" w:themeShade="80"/>
        </w:rPr>
      </w:pPr>
    </w:p>
    <w:p w14:paraId="637CC794" w14:textId="5B66010E" w:rsidR="009F676E" w:rsidRPr="008E1FA5" w:rsidRDefault="009F676E" w:rsidP="009F676E">
      <w:pPr>
        <w:ind w:left="0"/>
        <w:rPr>
          <w:rFonts w:cstheme="minorHAnsi"/>
          <w:b/>
          <w:caps/>
          <w:color w:val="1F4E79" w:themeColor="accent5" w:themeShade="80"/>
        </w:rPr>
      </w:pPr>
    </w:p>
    <w:p w14:paraId="036DA27B" w14:textId="32B4F737" w:rsidR="009F676E" w:rsidRPr="008E1FA5" w:rsidRDefault="009F676E" w:rsidP="009F676E">
      <w:pPr>
        <w:ind w:left="0"/>
        <w:jc w:val="center"/>
        <w:rPr>
          <w:rFonts w:cstheme="minorHAnsi"/>
          <w:b/>
          <w:bCs/>
          <w:caps/>
          <w:color w:val="000000" w:themeColor="text1"/>
          <w:sz w:val="32"/>
          <w:szCs w:val="32"/>
        </w:rPr>
      </w:pPr>
      <w:r w:rsidRPr="008E1FA5">
        <w:rPr>
          <w:rFonts w:cstheme="minorHAnsi"/>
          <w:b/>
          <w:bCs/>
          <w:caps/>
          <w:color w:val="000000" w:themeColor="text1"/>
          <w:sz w:val="32"/>
          <w:szCs w:val="32"/>
        </w:rPr>
        <w:t>ETude de faisabilité (EF) - AMureba</w:t>
      </w:r>
    </w:p>
    <w:p w14:paraId="0E3F7B0F" w14:textId="77777777" w:rsidR="009F676E" w:rsidRPr="008E1FA5" w:rsidRDefault="009F676E" w:rsidP="009F676E">
      <w:pPr>
        <w:ind w:left="0"/>
        <w:jc w:val="center"/>
        <w:rPr>
          <w:rFonts w:cstheme="minorHAnsi"/>
          <w:b/>
          <w:color w:val="1F4E79" w:themeColor="accent5" w:themeShade="80"/>
          <w:sz w:val="32"/>
          <w:szCs w:val="32"/>
        </w:rPr>
      </w:pPr>
    </w:p>
    <w:p w14:paraId="0FB22746" w14:textId="77777777" w:rsidR="004E3762" w:rsidRPr="008E1FA5" w:rsidRDefault="004E3762" w:rsidP="009F676E">
      <w:pPr>
        <w:ind w:left="0"/>
        <w:jc w:val="center"/>
        <w:rPr>
          <w:rFonts w:cstheme="minorHAnsi"/>
          <w:b/>
          <w:color w:val="1F4E79" w:themeColor="accent5" w:themeShade="80"/>
          <w:sz w:val="32"/>
          <w:szCs w:val="32"/>
        </w:rPr>
      </w:pPr>
    </w:p>
    <w:p w14:paraId="556AB055" w14:textId="77777777" w:rsidR="004E3762" w:rsidRPr="008E1FA5" w:rsidRDefault="004E3762" w:rsidP="009F676E">
      <w:pPr>
        <w:ind w:left="0"/>
        <w:jc w:val="center"/>
        <w:rPr>
          <w:rFonts w:cstheme="minorHAnsi"/>
          <w:b/>
          <w:color w:val="1F4E79" w:themeColor="accent5" w:themeShade="80"/>
          <w:sz w:val="32"/>
          <w:szCs w:val="32"/>
        </w:rPr>
      </w:pPr>
    </w:p>
    <w:p w14:paraId="66F5B549" w14:textId="77777777" w:rsidR="004E3762" w:rsidRPr="008E1FA5" w:rsidRDefault="004E3762" w:rsidP="009F676E">
      <w:pPr>
        <w:ind w:left="0"/>
        <w:jc w:val="center"/>
        <w:rPr>
          <w:rFonts w:cstheme="minorHAnsi"/>
          <w:b/>
          <w:color w:val="1F4E79" w:themeColor="accent5" w:themeShade="80"/>
          <w:sz w:val="32"/>
          <w:szCs w:val="32"/>
        </w:rPr>
      </w:pPr>
    </w:p>
    <w:p w14:paraId="3460A287" w14:textId="77777777" w:rsidR="009F676E" w:rsidRPr="008E1FA5" w:rsidRDefault="009F676E" w:rsidP="009F676E">
      <w:pPr>
        <w:pBdr>
          <w:top w:val="thickThinMediumGap" w:sz="12" w:space="0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cstheme="minorHAnsi"/>
          <w:b/>
          <w:sz w:val="32"/>
          <w:szCs w:val="32"/>
        </w:rPr>
      </w:pPr>
    </w:p>
    <w:p w14:paraId="7A47D1BB" w14:textId="77777777" w:rsidR="009F676E" w:rsidRPr="008E1FA5" w:rsidRDefault="009F676E" w:rsidP="009F676E">
      <w:pPr>
        <w:pBdr>
          <w:top w:val="thickThinMediumGap" w:sz="12" w:space="0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cstheme="minorHAnsi"/>
          <w:b/>
          <w:sz w:val="32"/>
          <w:szCs w:val="32"/>
        </w:rPr>
      </w:pPr>
      <w:r w:rsidRPr="008E1FA5">
        <w:rPr>
          <w:rFonts w:cstheme="minorHAnsi"/>
          <w:b/>
          <w:sz w:val="32"/>
          <w:szCs w:val="32"/>
        </w:rPr>
        <w:t xml:space="preserve">Nom </w:t>
      </w:r>
    </w:p>
    <w:p w14:paraId="3045F815" w14:textId="365BDC84" w:rsidR="009F676E" w:rsidRPr="008E1FA5" w:rsidRDefault="009F676E" w:rsidP="009F676E">
      <w:pPr>
        <w:pBdr>
          <w:top w:val="thickThinMediumGap" w:sz="12" w:space="0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cstheme="minorHAnsi"/>
          <w:sz w:val="32"/>
          <w:szCs w:val="32"/>
        </w:rPr>
      </w:pPr>
      <w:proofErr w:type="gramStart"/>
      <w:r w:rsidRPr="008E1FA5">
        <w:rPr>
          <w:rFonts w:cstheme="minorHAnsi"/>
          <w:b/>
          <w:sz w:val="32"/>
          <w:szCs w:val="32"/>
        </w:rPr>
        <w:t>et</w:t>
      </w:r>
      <w:proofErr w:type="gramEnd"/>
      <w:r w:rsidRPr="008E1FA5">
        <w:rPr>
          <w:rFonts w:cstheme="minorHAnsi"/>
          <w:b/>
          <w:sz w:val="32"/>
          <w:szCs w:val="32"/>
        </w:rPr>
        <w:t xml:space="preserve"> adresse </w:t>
      </w:r>
      <w:r w:rsidRPr="008E1FA5">
        <w:rPr>
          <w:rFonts w:cstheme="minorHAnsi"/>
          <w:sz w:val="32"/>
          <w:szCs w:val="32"/>
        </w:rPr>
        <w:t xml:space="preserve">de l’entité </w:t>
      </w:r>
      <w:r w:rsidR="007A14DF">
        <w:rPr>
          <w:rFonts w:cstheme="minorHAnsi"/>
          <w:sz w:val="32"/>
          <w:szCs w:val="32"/>
        </w:rPr>
        <w:t>étudiée</w:t>
      </w:r>
    </w:p>
    <w:p w14:paraId="074B0EEE" w14:textId="0A974589" w:rsidR="009F676E" w:rsidRPr="008E1FA5" w:rsidRDefault="009F676E" w:rsidP="009F676E">
      <w:pPr>
        <w:pBdr>
          <w:top w:val="thickThinMediumGap" w:sz="12" w:space="0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cstheme="minorHAnsi"/>
          <w:sz w:val="32"/>
          <w:szCs w:val="32"/>
        </w:rPr>
      </w:pPr>
      <w:r w:rsidRPr="008E1FA5">
        <w:rPr>
          <w:rFonts w:cstheme="minorHAnsi"/>
          <w:sz w:val="32"/>
          <w:szCs w:val="32"/>
        </w:rPr>
        <w:t xml:space="preserve">(N°BCE </w:t>
      </w:r>
      <w:r w:rsidR="00596239" w:rsidRPr="00596239">
        <w:rPr>
          <w:rFonts w:cstheme="minorHAnsi"/>
          <w:sz w:val="32"/>
          <w:szCs w:val="32"/>
        </w:rPr>
        <w:t xml:space="preserve">XXXX.XXX.XXX </w:t>
      </w:r>
      <w:r w:rsidRPr="008E1FA5">
        <w:rPr>
          <w:rFonts w:cstheme="minorHAnsi"/>
          <w:sz w:val="32"/>
          <w:szCs w:val="32"/>
        </w:rPr>
        <w:t>et N°UE</w:t>
      </w:r>
      <w:r w:rsidR="00596239">
        <w:rPr>
          <w:rFonts w:cstheme="minorHAnsi"/>
          <w:sz w:val="32"/>
          <w:szCs w:val="32"/>
        </w:rPr>
        <w:t xml:space="preserve"> </w:t>
      </w:r>
      <w:r w:rsidR="00596239" w:rsidRPr="00596239">
        <w:rPr>
          <w:rFonts w:cstheme="minorHAnsi"/>
          <w:sz w:val="32"/>
          <w:szCs w:val="32"/>
        </w:rPr>
        <w:t>X</w:t>
      </w:r>
      <w:r w:rsidR="00596239">
        <w:rPr>
          <w:rFonts w:cstheme="minorHAnsi"/>
          <w:sz w:val="32"/>
          <w:szCs w:val="32"/>
        </w:rPr>
        <w:t>.</w:t>
      </w:r>
      <w:r w:rsidR="00596239" w:rsidRPr="00596239">
        <w:rPr>
          <w:rFonts w:cstheme="minorHAnsi"/>
          <w:sz w:val="32"/>
          <w:szCs w:val="32"/>
        </w:rPr>
        <w:t>XXX.XXX.XXX</w:t>
      </w:r>
      <w:r w:rsidRPr="008E1FA5">
        <w:rPr>
          <w:rFonts w:cstheme="minorHAnsi"/>
          <w:sz w:val="32"/>
          <w:szCs w:val="32"/>
        </w:rPr>
        <w:t>)</w:t>
      </w:r>
    </w:p>
    <w:p w14:paraId="65887702" w14:textId="77777777" w:rsidR="009F676E" w:rsidRPr="008E1FA5" w:rsidRDefault="009F676E" w:rsidP="009F676E">
      <w:pPr>
        <w:pBdr>
          <w:top w:val="thickThinMediumGap" w:sz="12" w:space="0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cstheme="minorHAnsi"/>
          <w:sz w:val="32"/>
          <w:szCs w:val="32"/>
        </w:rPr>
      </w:pPr>
    </w:p>
    <w:p w14:paraId="3F4A6A8F" w14:textId="77777777" w:rsidR="009F676E" w:rsidRPr="008E1FA5" w:rsidRDefault="009F676E" w:rsidP="009F676E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p w14:paraId="24E6B9D5" w14:textId="77777777" w:rsidR="009F676E" w:rsidRPr="008E1FA5" w:rsidRDefault="009F676E" w:rsidP="009F676E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  <w:r w:rsidRPr="008E1FA5">
        <w:rPr>
          <w:rFonts w:asciiTheme="minorHAnsi" w:hAnsiTheme="minorHAnsi" w:cstheme="minorHAnsi"/>
          <w:sz w:val="28"/>
          <w:szCs w:val="28"/>
        </w:rPr>
        <w:t>Date et version du rapport</w:t>
      </w:r>
    </w:p>
    <w:p w14:paraId="6A430E2E" w14:textId="74E40DEB" w:rsidR="00FE3836" w:rsidRPr="008E1FA5" w:rsidRDefault="00FE3836" w:rsidP="00FE3836">
      <w:pPr>
        <w:ind w:left="0"/>
        <w:jc w:val="center"/>
        <w:rPr>
          <w:rFonts w:cstheme="minorHAnsi"/>
          <w:i/>
          <w:iCs/>
          <w:sz w:val="20"/>
          <w:szCs w:val="20"/>
        </w:rPr>
      </w:pPr>
      <w:r w:rsidRPr="008E1FA5">
        <w:rPr>
          <w:rFonts w:cstheme="minorHAnsi"/>
          <w:i/>
          <w:iCs/>
          <w:sz w:val="20"/>
          <w:szCs w:val="20"/>
        </w:rPr>
        <w:t xml:space="preserve">-  Canevas type utilisé : Version </w:t>
      </w:r>
      <w:r w:rsidR="004A73E7" w:rsidRPr="008E1FA5">
        <w:rPr>
          <w:rFonts w:cstheme="minorHAnsi"/>
          <w:i/>
          <w:iCs/>
          <w:sz w:val="20"/>
          <w:szCs w:val="20"/>
        </w:rPr>
        <w:t>2024.1</w:t>
      </w:r>
      <w:r w:rsidRPr="008E1FA5">
        <w:rPr>
          <w:rFonts w:cstheme="minorHAnsi"/>
          <w:i/>
          <w:iCs/>
          <w:sz w:val="20"/>
          <w:szCs w:val="20"/>
        </w:rPr>
        <w:t xml:space="preserve"> (</w:t>
      </w:r>
      <w:r w:rsidR="004A73E7" w:rsidRPr="008E1FA5">
        <w:rPr>
          <w:rFonts w:cstheme="minorHAnsi"/>
          <w:i/>
          <w:iCs/>
          <w:sz w:val="20"/>
          <w:szCs w:val="20"/>
        </w:rPr>
        <w:t>avril</w:t>
      </w:r>
      <w:r w:rsidRPr="008E1FA5">
        <w:rPr>
          <w:rFonts w:cstheme="minorHAnsi"/>
          <w:i/>
          <w:iCs/>
          <w:sz w:val="20"/>
          <w:szCs w:val="20"/>
        </w:rPr>
        <w:t xml:space="preserve"> 202</w:t>
      </w:r>
      <w:r w:rsidR="004A73E7" w:rsidRPr="008E1FA5">
        <w:rPr>
          <w:rFonts w:cstheme="minorHAnsi"/>
          <w:i/>
          <w:iCs/>
          <w:sz w:val="20"/>
          <w:szCs w:val="20"/>
        </w:rPr>
        <w:t>4</w:t>
      </w:r>
      <w:r w:rsidRPr="008E1FA5">
        <w:rPr>
          <w:rFonts w:cstheme="minorHAnsi"/>
          <w:i/>
          <w:iCs/>
          <w:sz w:val="20"/>
          <w:szCs w:val="20"/>
        </w:rPr>
        <w:t>) -</w:t>
      </w:r>
    </w:p>
    <w:p w14:paraId="388F3DCF" w14:textId="77777777" w:rsidR="00FE3836" w:rsidRPr="008E1FA5" w:rsidRDefault="00FE3836" w:rsidP="009F676E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p w14:paraId="4F2D677E" w14:textId="77777777" w:rsidR="00084C6E" w:rsidRPr="008E1FA5" w:rsidRDefault="00084C6E" w:rsidP="00084C6E">
      <w:pPr>
        <w:pStyle w:val="Corpsdetexte"/>
        <w:ind w:left="142" w:right="253"/>
        <w:jc w:val="center"/>
        <w:rPr>
          <w:rFonts w:asciiTheme="minorHAnsi" w:hAnsiTheme="minorHAnsi" w:cstheme="minorHAnsi"/>
          <w:sz w:val="22"/>
        </w:rPr>
      </w:pPr>
    </w:p>
    <w:p w14:paraId="1BE837C6" w14:textId="77777777" w:rsidR="00084C6E" w:rsidRPr="008E1FA5" w:rsidRDefault="00084C6E" w:rsidP="00084C6E">
      <w:pPr>
        <w:pStyle w:val="Corpsdetexte"/>
        <w:ind w:left="142" w:right="253"/>
        <w:jc w:val="center"/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9191" w:type="dxa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961"/>
      </w:tblGrid>
      <w:tr w:rsidR="009F676E" w:rsidRPr="008E1FA5" w14:paraId="6AC53AC3" w14:textId="77777777" w:rsidTr="00326F4B">
        <w:trPr>
          <w:trHeight w:val="273"/>
        </w:trPr>
        <w:tc>
          <w:tcPr>
            <w:tcW w:w="4230" w:type="dxa"/>
            <w:vAlign w:val="center"/>
          </w:tcPr>
          <w:p w14:paraId="4CFAFAB1" w14:textId="131211C6" w:rsidR="009F676E" w:rsidRPr="008E1FA5" w:rsidRDefault="009F676E" w:rsidP="005C6435">
            <w:pPr>
              <w:pStyle w:val="Corpsdetexte"/>
              <w:ind w:left="0" w:right="253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  <w:r w:rsidRPr="2C9E0A8B">
              <w:rPr>
                <w:rFonts w:asciiTheme="minorHAnsi" w:hAnsiTheme="minorHAnsi" w:cstheme="minorBidi"/>
                <w:sz w:val="22"/>
                <w:szCs w:val="22"/>
              </w:rPr>
              <w:t xml:space="preserve">Etude préalable ouvrant l’accès </w:t>
            </w:r>
          </w:p>
        </w:tc>
        <w:tc>
          <w:tcPr>
            <w:tcW w:w="4961" w:type="dxa"/>
            <w:vAlign w:val="center"/>
          </w:tcPr>
          <w:p w14:paraId="537033CA" w14:textId="77777777" w:rsidR="009F676E" w:rsidRPr="008E1FA5" w:rsidRDefault="009F676E" w:rsidP="005C6435">
            <w:pPr>
              <w:pStyle w:val="Corpsdetexte"/>
              <w:spacing w:before="0" w:after="0"/>
              <w:ind w:left="317" w:right="255"/>
              <w:jc w:val="left"/>
              <w:rPr>
                <w:rFonts w:asciiTheme="minorHAnsi" w:hAnsiTheme="minorHAnsi" w:cstheme="minorHAnsi"/>
                <w:sz w:val="20"/>
              </w:rPr>
            </w:pPr>
            <w:r w:rsidRPr="008E1FA5">
              <w:rPr>
                <w:rFonts w:asciiTheme="minorHAnsi" w:hAnsiTheme="minorHAnsi" w:cstheme="minorHAnsi"/>
                <w:sz w:val="20"/>
              </w:rPr>
              <w:t xml:space="preserve">Audit GLOBAL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AG"/>
                <w:tag w:val="AG"/>
                <w:id w:val="-72136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1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E1F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DF221CF" w14:textId="373C9718" w:rsidR="009F676E" w:rsidRDefault="009F676E" w:rsidP="009F676E">
            <w:pPr>
              <w:pStyle w:val="Corpsdetexte"/>
              <w:spacing w:before="0" w:after="0"/>
              <w:ind w:left="317" w:right="255"/>
              <w:jc w:val="left"/>
              <w:rPr>
                <w:rFonts w:asciiTheme="minorHAnsi" w:hAnsiTheme="minorHAnsi" w:cstheme="minorHAnsi"/>
                <w:sz w:val="20"/>
              </w:rPr>
            </w:pPr>
            <w:r w:rsidRPr="008E1FA5">
              <w:rPr>
                <w:rFonts w:asciiTheme="minorHAnsi" w:hAnsiTheme="minorHAnsi" w:cstheme="minorHAnsi"/>
                <w:sz w:val="20"/>
              </w:rPr>
              <w:t xml:space="preserve">Audit Partiel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AP"/>
                <w:tag w:val="AP"/>
                <w:id w:val="163066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DAE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  <w:p w14:paraId="44D998BC" w14:textId="04F03D26" w:rsidR="00C85DAE" w:rsidRPr="008E1FA5" w:rsidRDefault="00C85DAE" w:rsidP="009F676E">
            <w:pPr>
              <w:pStyle w:val="Corpsdetexte"/>
              <w:spacing w:before="0" w:after="0"/>
              <w:ind w:left="317" w:right="25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Audit de suivi annuel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ASA"/>
                <w:tag w:val="ASA"/>
                <w:id w:val="-168766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5DAE">
                  <w:rPr>
                    <w:rFonts w:ascii="MS Gothic" w:hAnsi="MS Gothic"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F676E" w:rsidRPr="008E1FA5" w14:paraId="4B049108" w14:textId="77777777" w:rsidTr="00326F4B">
        <w:trPr>
          <w:trHeight w:val="273"/>
        </w:trPr>
        <w:tc>
          <w:tcPr>
            <w:tcW w:w="4230" w:type="dxa"/>
            <w:tcBorders>
              <w:bottom w:val="single" w:sz="18" w:space="0" w:color="auto"/>
            </w:tcBorders>
            <w:vAlign w:val="center"/>
          </w:tcPr>
          <w:p w14:paraId="2B6C3C35" w14:textId="13A80FC0" w:rsidR="009F676E" w:rsidRPr="008E1FA5" w:rsidRDefault="009F676E" w:rsidP="005C6435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E1FA5">
              <w:rPr>
                <w:rFonts w:asciiTheme="minorHAnsi" w:hAnsiTheme="minorHAnsi" w:cstheme="minorHAnsi"/>
                <w:sz w:val="22"/>
                <w:szCs w:val="22"/>
              </w:rPr>
              <w:t xml:space="preserve">Référence </w:t>
            </w:r>
            <w:r w:rsidR="00326F4B" w:rsidRPr="008E1FA5">
              <w:rPr>
                <w:rFonts w:asciiTheme="minorHAnsi" w:hAnsiTheme="minorHAnsi" w:cstheme="minorHAnsi"/>
                <w:sz w:val="22"/>
                <w:szCs w:val="22"/>
              </w:rPr>
              <w:t>« chèque »</w:t>
            </w:r>
            <w:r w:rsidRPr="008E1FA5">
              <w:rPr>
                <w:rFonts w:asciiTheme="minorHAnsi" w:hAnsiTheme="minorHAnsi" w:cstheme="minorHAnsi"/>
                <w:sz w:val="22"/>
                <w:szCs w:val="22"/>
              </w:rPr>
              <w:t xml:space="preserve"> de l’étude préalable</w:t>
            </w:r>
          </w:p>
        </w:tc>
        <w:tc>
          <w:tcPr>
            <w:tcW w:w="4961" w:type="dxa"/>
            <w:tcBorders>
              <w:bottom w:val="single" w:sz="18" w:space="0" w:color="auto"/>
            </w:tcBorders>
            <w:vAlign w:val="center"/>
          </w:tcPr>
          <w:p w14:paraId="724E9059" w14:textId="77777777" w:rsidR="009F676E" w:rsidRPr="008E1FA5" w:rsidRDefault="009F676E" w:rsidP="005C6435">
            <w:pPr>
              <w:pStyle w:val="Corpsdetexte"/>
              <w:spacing w:before="0" w:after="0"/>
              <w:ind w:left="317" w:right="255"/>
              <w:jc w:val="left"/>
              <w:rPr>
                <w:rFonts w:asciiTheme="minorHAnsi" w:hAnsiTheme="minorHAnsi" w:cstheme="minorHAnsi"/>
                <w:sz w:val="20"/>
              </w:rPr>
            </w:pPr>
            <w:r w:rsidRPr="008E1FA5">
              <w:rPr>
                <w:rFonts w:asciiTheme="minorHAnsi" w:hAnsiTheme="minorHAnsi" w:cstheme="minorHAnsi"/>
                <w:sz w:val="20"/>
              </w:rPr>
              <w:t>N°</w:t>
            </w:r>
          </w:p>
        </w:tc>
      </w:tr>
      <w:tr w:rsidR="009F676E" w:rsidRPr="008E1FA5" w14:paraId="6BBC9A14" w14:textId="77777777" w:rsidTr="00326F4B">
        <w:trPr>
          <w:trHeight w:val="273"/>
        </w:trPr>
        <w:tc>
          <w:tcPr>
            <w:tcW w:w="4230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093CAC90" w14:textId="2DBE5EEB" w:rsidR="009F676E" w:rsidRPr="008E1FA5" w:rsidRDefault="009F676E" w:rsidP="005C6435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E1FA5">
              <w:rPr>
                <w:rFonts w:asciiTheme="minorHAnsi" w:hAnsiTheme="minorHAnsi" w:cstheme="minorHAnsi"/>
                <w:sz w:val="22"/>
                <w:szCs w:val="22"/>
              </w:rPr>
              <w:t>Nom du prestataire</w:t>
            </w:r>
            <w:r w:rsidR="009B5E8E" w:rsidRPr="008E1FA5">
              <w:rPr>
                <w:rFonts w:asciiTheme="minorHAnsi" w:hAnsiTheme="minorHAnsi" w:cstheme="minorHAnsi"/>
                <w:sz w:val="22"/>
                <w:szCs w:val="22"/>
              </w:rPr>
              <w:t xml:space="preserve"> (entreprise) :</w:t>
            </w:r>
          </w:p>
        </w:tc>
        <w:tc>
          <w:tcPr>
            <w:tcW w:w="4961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77B4BCD1" w14:textId="77777777" w:rsidR="009F676E" w:rsidRPr="008E1FA5" w:rsidRDefault="009F676E" w:rsidP="005C6435">
            <w:pPr>
              <w:pStyle w:val="Corpsdetexte"/>
              <w:spacing w:before="0" w:after="0"/>
              <w:ind w:left="0" w:right="255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676E" w:rsidRPr="008E1FA5" w14:paraId="69C9790E" w14:textId="77777777" w:rsidTr="00326F4B">
        <w:trPr>
          <w:trHeight w:val="273"/>
        </w:trPr>
        <w:tc>
          <w:tcPr>
            <w:tcW w:w="42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6FF0B8" w14:textId="701F28D0" w:rsidR="009F676E" w:rsidRPr="008E1FA5" w:rsidRDefault="009F676E" w:rsidP="005C6435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E1FA5">
              <w:rPr>
                <w:rFonts w:asciiTheme="minorHAnsi" w:hAnsiTheme="minorHAnsi" w:cstheme="minorHAnsi"/>
                <w:sz w:val="22"/>
                <w:szCs w:val="22"/>
              </w:rPr>
              <w:t>Nom / prénom de l’auditeur</w:t>
            </w:r>
            <w:r w:rsidR="00DC7A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DC7A6F">
              <w:rPr>
                <w:rFonts w:asciiTheme="minorHAnsi" w:hAnsiTheme="minorHAnsi" w:cstheme="minorHAnsi"/>
                <w:sz w:val="22"/>
                <w:szCs w:val="22"/>
              </w:rPr>
              <w:t>trice</w:t>
            </w:r>
            <w:proofErr w:type="spellEnd"/>
            <w:r w:rsidR="00DC7A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E1FA5">
              <w:rPr>
                <w:rFonts w:asciiTheme="minorHAnsi" w:hAnsiTheme="minorHAnsi" w:cstheme="minorHAnsi"/>
                <w:sz w:val="22"/>
                <w:szCs w:val="22"/>
              </w:rPr>
              <w:t> responsable :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729BA3" w14:textId="77777777" w:rsidR="009F676E" w:rsidRPr="008E1FA5" w:rsidRDefault="009F676E" w:rsidP="005C6435">
            <w:pPr>
              <w:pStyle w:val="Corpsdetexte"/>
              <w:spacing w:before="0" w:after="0"/>
              <w:ind w:left="0" w:right="2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76E" w:rsidRPr="008E1FA5" w14:paraId="3D84DB8E" w14:textId="77777777" w:rsidTr="00326F4B">
        <w:trPr>
          <w:trHeight w:val="273"/>
        </w:trPr>
        <w:tc>
          <w:tcPr>
            <w:tcW w:w="423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7135FACE" w14:textId="77777777" w:rsidR="009F676E" w:rsidRPr="008E1FA5" w:rsidRDefault="009F676E" w:rsidP="005C6435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E1FA5">
              <w:rPr>
                <w:rFonts w:asciiTheme="minorHAnsi" w:hAnsiTheme="minorHAnsi" w:cstheme="minorHAnsi"/>
                <w:sz w:val="22"/>
                <w:szCs w:val="22"/>
              </w:rPr>
              <w:t>Compétence(s) AMUREBA exercée(s) dans ce rapport :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3EE3A02E" w14:textId="77777777" w:rsidR="009F676E" w:rsidRPr="008E1FA5" w:rsidRDefault="009F676E" w:rsidP="005C6435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B4F249" w14:textId="2CBF9F28" w:rsidR="009F676E" w:rsidRPr="008E1FA5" w:rsidRDefault="009F676E" w:rsidP="009F676E">
      <w:pPr>
        <w:rPr>
          <w:rFonts w:cstheme="minorHAnsi"/>
          <w:lang w:eastAsia="fr-BE"/>
        </w:rPr>
      </w:pPr>
      <w:bookmarkStart w:id="0" w:name="_Toc522612341"/>
    </w:p>
    <w:p w14:paraId="6F05D826" w14:textId="4E422D87" w:rsidR="009F676E" w:rsidRPr="008E1FA5" w:rsidRDefault="009F676E" w:rsidP="009F676E">
      <w:pPr>
        <w:rPr>
          <w:rFonts w:cstheme="minorHAnsi"/>
          <w:lang w:eastAsia="fr-BE"/>
        </w:rPr>
      </w:pPr>
    </w:p>
    <w:sdt>
      <w:sdtPr>
        <w:rPr>
          <w:rFonts w:asciiTheme="minorHAnsi" w:eastAsia="Times New Roman" w:hAnsiTheme="minorHAnsi" w:cstheme="minorBidi"/>
          <w:b w:val="0"/>
          <w:caps w:val="0"/>
          <w:color w:val="auto"/>
          <w:sz w:val="22"/>
          <w:szCs w:val="22"/>
          <w:lang w:val="fr-BE"/>
        </w:rPr>
        <w:id w:val="-238878852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bookmarkStart w:id="1" w:name="_Toc196195673" w:displacedByCustomXml="prev"/>
        <w:bookmarkStart w:id="2" w:name="_Toc193795143" w:displacedByCustomXml="prev"/>
        <w:bookmarkStart w:id="3" w:name="_Toc193190081" w:displacedByCustomXml="prev"/>
        <w:bookmarkStart w:id="4" w:name="_Toc137882517" w:displacedByCustomXml="prev"/>
        <w:p w14:paraId="407E7893" w14:textId="790436B5" w:rsidR="005B3D80" w:rsidRPr="008E1FA5" w:rsidRDefault="005B3D80" w:rsidP="005B3D80">
          <w:pPr>
            <w:pStyle w:val="BETitreSommaire"/>
            <w:pageBreakBefore/>
            <w:shd w:val="clear" w:color="auto" w:fill="000000"/>
            <w:spacing w:after="360"/>
            <w:rPr>
              <w:rFonts w:asciiTheme="minorHAnsi" w:hAnsiTheme="minorHAnsi" w:cstheme="minorHAnsi"/>
              <w:color w:val="auto"/>
              <w:sz w:val="28"/>
              <w:szCs w:val="28"/>
            </w:rPr>
          </w:pPr>
          <w:r w:rsidRPr="008E1FA5">
            <w:rPr>
              <w:rFonts w:asciiTheme="minorHAnsi" w:hAnsiTheme="minorHAnsi" w:cstheme="minorHAnsi"/>
              <w:color w:val="auto"/>
              <w:sz w:val="28"/>
              <w:szCs w:val="28"/>
            </w:rPr>
            <w:t>Table des matières</w:t>
          </w:r>
        </w:p>
        <w:bookmarkEnd w:id="4"/>
        <w:bookmarkEnd w:id="3"/>
        <w:bookmarkEnd w:id="2"/>
        <w:bookmarkEnd w:id="1"/>
        <w:p w14:paraId="09B169EF" w14:textId="4D0946E6" w:rsidR="00032C4B" w:rsidRPr="00032C4B" w:rsidRDefault="005B3D80">
          <w:pPr>
            <w:pStyle w:val="TM1"/>
            <w:rPr>
              <w:rFonts w:eastAsiaTheme="minorEastAsia" w:cstheme="minorBidi"/>
              <w:b w:val="0"/>
              <w:caps w:val="0"/>
              <w:color w:val="auto"/>
              <w:kern w:val="2"/>
              <w:sz w:val="22"/>
              <w:szCs w:val="22"/>
              <w:lang w:eastAsia="fr-BE"/>
              <w14:ligatures w14:val="standardContextual"/>
            </w:rPr>
          </w:pPr>
          <w:r w:rsidRPr="00032C4B">
            <w:rPr>
              <w:rFonts w:cstheme="minorHAnsi"/>
              <w:bCs/>
              <w:smallCaps/>
              <w:color w:val="auto"/>
              <w:spacing w:val="5"/>
            </w:rPr>
            <w:fldChar w:fldCharType="begin"/>
          </w:r>
          <w:r w:rsidRPr="00032C4B">
            <w:rPr>
              <w:rFonts w:cstheme="minorHAnsi"/>
              <w:bCs/>
              <w:smallCaps/>
              <w:color w:val="auto"/>
              <w:spacing w:val="5"/>
            </w:rPr>
            <w:instrText xml:space="preserve"> TOC \o "1-2" \h \z \u </w:instrText>
          </w:r>
          <w:r w:rsidRPr="00032C4B">
            <w:rPr>
              <w:rFonts w:cstheme="minorHAnsi"/>
              <w:bCs/>
              <w:smallCaps/>
              <w:color w:val="auto"/>
              <w:spacing w:val="5"/>
            </w:rPr>
            <w:fldChar w:fldCharType="separate"/>
          </w:r>
          <w:hyperlink w:anchor="_Toc163745665" w:history="1">
            <w:r w:rsidR="00032C4B" w:rsidRPr="00032C4B">
              <w:rPr>
                <w:rStyle w:val="Lienhypertexte"/>
                <w:color w:val="auto"/>
              </w:rPr>
              <w:t>1.</w:t>
            </w:r>
            <w:r w:rsidR="00032C4B" w:rsidRPr="00032C4B">
              <w:rPr>
                <w:rFonts w:eastAsiaTheme="minorEastAsia" w:cstheme="minorBidi"/>
                <w:b w:val="0"/>
                <w:caps w:val="0"/>
                <w:color w:val="auto"/>
                <w:kern w:val="2"/>
                <w:sz w:val="22"/>
                <w:szCs w:val="22"/>
                <w:lang w:eastAsia="fr-BE"/>
                <w14:ligatures w14:val="standardContextual"/>
              </w:rPr>
              <w:tab/>
            </w:r>
            <w:r w:rsidR="00032C4B" w:rsidRPr="00032C4B">
              <w:rPr>
                <w:rStyle w:val="Lienhypertexte"/>
                <w:color w:val="auto"/>
              </w:rPr>
              <w:t>Utilisation du document</w:t>
            </w:r>
            <w:r w:rsidR="00032C4B" w:rsidRPr="00032C4B">
              <w:rPr>
                <w:webHidden/>
                <w:color w:val="auto"/>
              </w:rPr>
              <w:tab/>
            </w:r>
            <w:r w:rsidR="00032C4B" w:rsidRPr="00032C4B">
              <w:rPr>
                <w:webHidden/>
                <w:color w:val="auto"/>
              </w:rPr>
              <w:fldChar w:fldCharType="begin"/>
            </w:r>
            <w:r w:rsidR="00032C4B" w:rsidRPr="00032C4B">
              <w:rPr>
                <w:webHidden/>
                <w:color w:val="auto"/>
              </w:rPr>
              <w:instrText xml:space="preserve"> PAGEREF _Toc163745665 \h </w:instrText>
            </w:r>
            <w:r w:rsidR="00032C4B" w:rsidRPr="00032C4B">
              <w:rPr>
                <w:webHidden/>
                <w:color w:val="auto"/>
              </w:rPr>
            </w:r>
            <w:r w:rsidR="00032C4B" w:rsidRPr="00032C4B">
              <w:rPr>
                <w:webHidden/>
                <w:color w:val="auto"/>
              </w:rPr>
              <w:fldChar w:fldCharType="separate"/>
            </w:r>
            <w:r w:rsidR="00032C4B" w:rsidRPr="00032C4B">
              <w:rPr>
                <w:webHidden/>
                <w:color w:val="auto"/>
              </w:rPr>
              <w:t>3</w:t>
            </w:r>
            <w:r w:rsidR="00032C4B" w:rsidRPr="00032C4B">
              <w:rPr>
                <w:webHidden/>
                <w:color w:val="auto"/>
              </w:rPr>
              <w:fldChar w:fldCharType="end"/>
            </w:r>
          </w:hyperlink>
        </w:p>
        <w:p w14:paraId="7639BD4E" w14:textId="6A09CCF2" w:rsidR="00032C4B" w:rsidRPr="00032C4B" w:rsidRDefault="00032C4B">
          <w:pPr>
            <w:pStyle w:val="TM1"/>
            <w:rPr>
              <w:rFonts w:eastAsiaTheme="minorEastAsia" w:cstheme="minorBidi"/>
              <w:b w:val="0"/>
              <w:caps w:val="0"/>
              <w:color w:val="auto"/>
              <w:kern w:val="2"/>
              <w:sz w:val="22"/>
              <w:szCs w:val="22"/>
              <w:lang w:eastAsia="fr-BE"/>
              <w14:ligatures w14:val="standardContextual"/>
            </w:rPr>
          </w:pPr>
          <w:hyperlink w:anchor="_Toc163745666" w:history="1">
            <w:r w:rsidRPr="00032C4B">
              <w:rPr>
                <w:rStyle w:val="Lienhypertexte"/>
                <w:color w:val="auto"/>
              </w:rPr>
              <w:t>2.</w:t>
            </w:r>
            <w:r w:rsidRPr="00032C4B">
              <w:rPr>
                <w:rFonts w:eastAsiaTheme="minorEastAsia" w:cstheme="minorBidi"/>
                <w:b w:val="0"/>
                <w:caps w:val="0"/>
                <w:color w:val="auto"/>
                <w:kern w:val="2"/>
                <w:sz w:val="22"/>
                <w:szCs w:val="22"/>
                <w:lang w:eastAsia="fr-BE"/>
                <w14:ligatures w14:val="standardContextual"/>
              </w:rPr>
              <w:tab/>
            </w:r>
            <w:r w:rsidRPr="00032C4B">
              <w:rPr>
                <w:rStyle w:val="Lienhypertexte"/>
                <w:color w:val="auto"/>
              </w:rPr>
              <w:t>Historique des versions du rapport :</w:t>
            </w:r>
            <w:r w:rsidRPr="00032C4B">
              <w:rPr>
                <w:webHidden/>
                <w:color w:val="auto"/>
              </w:rPr>
              <w:tab/>
            </w:r>
            <w:r w:rsidRPr="00032C4B">
              <w:rPr>
                <w:webHidden/>
                <w:color w:val="auto"/>
              </w:rPr>
              <w:fldChar w:fldCharType="begin"/>
            </w:r>
            <w:r w:rsidRPr="00032C4B">
              <w:rPr>
                <w:webHidden/>
                <w:color w:val="auto"/>
              </w:rPr>
              <w:instrText xml:space="preserve"> PAGEREF _Toc163745666 \h </w:instrText>
            </w:r>
            <w:r w:rsidRPr="00032C4B">
              <w:rPr>
                <w:webHidden/>
                <w:color w:val="auto"/>
              </w:rPr>
            </w:r>
            <w:r w:rsidRPr="00032C4B">
              <w:rPr>
                <w:webHidden/>
                <w:color w:val="auto"/>
              </w:rPr>
              <w:fldChar w:fldCharType="separate"/>
            </w:r>
            <w:r w:rsidRPr="00032C4B">
              <w:rPr>
                <w:webHidden/>
                <w:color w:val="auto"/>
              </w:rPr>
              <w:t>5</w:t>
            </w:r>
            <w:r w:rsidRPr="00032C4B">
              <w:rPr>
                <w:webHidden/>
                <w:color w:val="auto"/>
              </w:rPr>
              <w:fldChar w:fldCharType="end"/>
            </w:r>
          </w:hyperlink>
        </w:p>
        <w:p w14:paraId="20203E1E" w14:textId="7078A948" w:rsidR="00032C4B" w:rsidRPr="00032C4B" w:rsidRDefault="00032C4B">
          <w:pPr>
            <w:pStyle w:val="TM1"/>
            <w:rPr>
              <w:rFonts w:eastAsiaTheme="minorEastAsia" w:cstheme="minorBidi"/>
              <w:b w:val="0"/>
              <w:caps w:val="0"/>
              <w:color w:val="auto"/>
              <w:kern w:val="2"/>
              <w:sz w:val="22"/>
              <w:szCs w:val="22"/>
              <w:lang w:eastAsia="fr-BE"/>
              <w14:ligatures w14:val="standardContextual"/>
            </w:rPr>
          </w:pPr>
          <w:hyperlink w:anchor="_Toc163745667" w:history="1">
            <w:r w:rsidRPr="00032C4B">
              <w:rPr>
                <w:rStyle w:val="Lienhypertexte"/>
                <w:color w:val="auto"/>
              </w:rPr>
              <w:t>3.</w:t>
            </w:r>
            <w:r w:rsidRPr="00032C4B">
              <w:rPr>
                <w:rFonts w:eastAsiaTheme="minorEastAsia" w:cstheme="minorBidi"/>
                <w:b w:val="0"/>
                <w:caps w:val="0"/>
                <w:color w:val="auto"/>
                <w:kern w:val="2"/>
                <w:sz w:val="22"/>
                <w:szCs w:val="22"/>
                <w:lang w:eastAsia="fr-BE"/>
                <w14:ligatures w14:val="standardContextual"/>
              </w:rPr>
              <w:tab/>
            </w:r>
            <w:r w:rsidRPr="00032C4B">
              <w:rPr>
                <w:rStyle w:val="Lienhypertexte"/>
                <w:color w:val="auto"/>
              </w:rPr>
              <w:t>Resume executif</w:t>
            </w:r>
            <w:r w:rsidRPr="00032C4B">
              <w:rPr>
                <w:webHidden/>
                <w:color w:val="auto"/>
              </w:rPr>
              <w:tab/>
            </w:r>
            <w:r w:rsidRPr="00032C4B">
              <w:rPr>
                <w:webHidden/>
                <w:color w:val="auto"/>
              </w:rPr>
              <w:fldChar w:fldCharType="begin"/>
            </w:r>
            <w:r w:rsidRPr="00032C4B">
              <w:rPr>
                <w:webHidden/>
                <w:color w:val="auto"/>
              </w:rPr>
              <w:instrText xml:space="preserve"> PAGEREF _Toc163745667 \h </w:instrText>
            </w:r>
            <w:r w:rsidRPr="00032C4B">
              <w:rPr>
                <w:webHidden/>
                <w:color w:val="auto"/>
              </w:rPr>
            </w:r>
            <w:r w:rsidRPr="00032C4B">
              <w:rPr>
                <w:webHidden/>
                <w:color w:val="auto"/>
              </w:rPr>
              <w:fldChar w:fldCharType="separate"/>
            </w:r>
            <w:r w:rsidRPr="00032C4B">
              <w:rPr>
                <w:webHidden/>
                <w:color w:val="auto"/>
              </w:rPr>
              <w:t>5</w:t>
            </w:r>
            <w:r w:rsidRPr="00032C4B">
              <w:rPr>
                <w:webHidden/>
                <w:color w:val="auto"/>
              </w:rPr>
              <w:fldChar w:fldCharType="end"/>
            </w:r>
          </w:hyperlink>
        </w:p>
        <w:p w14:paraId="0FFBC437" w14:textId="06BEAD3B" w:rsidR="00032C4B" w:rsidRPr="00032C4B" w:rsidRDefault="00032C4B">
          <w:pPr>
            <w:pStyle w:val="TM1"/>
            <w:rPr>
              <w:rFonts w:eastAsiaTheme="minorEastAsia" w:cstheme="minorBidi"/>
              <w:b w:val="0"/>
              <w:caps w:val="0"/>
              <w:color w:val="auto"/>
              <w:kern w:val="2"/>
              <w:sz w:val="22"/>
              <w:szCs w:val="22"/>
              <w:lang w:eastAsia="fr-BE"/>
              <w14:ligatures w14:val="standardContextual"/>
            </w:rPr>
          </w:pPr>
          <w:hyperlink w:anchor="_Toc163745668" w:history="1">
            <w:r w:rsidRPr="00032C4B">
              <w:rPr>
                <w:rStyle w:val="Lienhypertexte"/>
                <w:color w:val="auto"/>
              </w:rPr>
              <w:t>4.</w:t>
            </w:r>
            <w:r w:rsidRPr="00032C4B">
              <w:rPr>
                <w:rFonts w:eastAsiaTheme="minorEastAsia" w:cstheme="minorBidi"/>
                <w:b w:val="0"/>
                <w:caps w:val="0"/>
                <w:color w:val="auto"/>
                <w:kern w:val="2"/>
                <w:sz w:val="22"/>
                <w:szCs w:val="22"/>
                <w:lang w:eastAsia="fr-BE"/>
                <w14:ligatures w14:val="standardContextual"/>
              </w:rPr>
              <w:tab/>
            </w:r>
            <w:r w:rsidRPr="00032C4B">
              <w:rPr>
                <w:rStyle w:val="Lienhypertexte"/>
                <w:color w:val="auto"/>
              </w:rPr>
              <w:t>Donnees administratives</w:t>
            </w:r>
            <w:r w:rsidRPr="00032C4B">
              <w:rPr>
                <w:webHidden/>
                <w:color w:val="auto"/>
              </w:rPr>
              <w:tab/>
            </w:r>
            <w:r w:rsidRPr="00032C4B">
              <w:rPr>
                <w:webHidden/>
                <w:color w:val="auto"/>
              </w:rPr>
              <w:fldChar w:fldCharType="begin"/>
            </w:r>
            <w:r w:rsidRPr="00032C4B">
              <w:rPr>
                <w:webHidden/>
                <w:color w:val="auto"/>
              </w:rPr>
              <w:instrText xml:space="preserve"> PAGEREF _Toc163745668 \h </w:instrText>
            </w:r>
            <w:r w:rsidRPr="00032C4B">
              <w:rPr>
                <w:webHidden/>
                <w:color w:val="auto"/>
              </w:rPr>
            </w:r>
            <w:r w:rsidRPr="00032C4B">
              <w:rPr>
                <w:webHidden/>
                <w:color w:val="auto"/>
              </w:rPr>
              <w:fldChar w:fldCharType="separate"/>
            </w:r>
            <w:r w:rsidRPr="00032C4B">
              <w:rPr>
                <w:webHidden/>
                <w:color w:val="auto"/>
              </w:rPr>
              <w:t>6</w:t>
            </w:r>
            <w:r w:rsidRPr="00032C4B">
              <w:rPr>
                <w:webHidden/>
                <w:color w:val="auto"/>
              </w:rPr>
              <w:fldChar w:fldCharType="end"/>
            </w:r>
          </w:hyperlink>
        </w:p>
        <w:p w14:paraId="48A3381D" w14:textId="739F7CD1" w:rsidR="00032C4B" w:rsidRPr="00032C4B" w:rsidRDefault="00032C4B">
          <w:pPr>
            <w:pStyle w:val="TM1"/>
            <w:rPr>
              <w:rFonts w:eastAsiaTheme="minorEastAsia" w:cstheme="minorBidi"/>
              <w:b w:val="0"/>
              <w:caps w:val="0"/>
              <w:color w:val="auto"/>
              <w:kern w:val="2"/>
              <w:sz w:val="22"/>
              <w:szCs w:val="22"/>
              <w:lang w:eastAsia="fr-BE"/>
              <w14:ligatures w14:val="standardContextual"/>
            </w:rPr>
          </w:pPr>
          <w:hyperlink w:anchor="_Toc163745669" w:history="1">
            <w:r w:rsidRPr="00032C4B">
              <w:rPr>
                <w:rStyle w:val="Lienhypertexte"/>
                <w:color w:val="auto"/>
              </w:rPr>
              <w:t>5.</w:t>
            </w:r>
            <w:r w:rsidRPr="00032C4B">
              <w:rPr>
                <w:rFonts w:eastAsiaTheme="minorEastAsia" w:cstheme="minorBidi"/>
                <w:b w:val="0"/>
                <w:caps w:val="0"/>
                <w:color w:val="auto"/>
                <w:kern w:val="2"/>
                <w:sz w:val="22"/>
                <w:szCs w:val="22"/>
                <w:lang w:eastAsia="fr-BE"/>
                <w14:ligatures w14:val="standardContextual"/>
              </w:rPr>
              <w:tab/>
            </w:r>
            <w:r w:rsidRPr="00032C4B">
              <w:rPr>
                <w:rStyle w:val="Lienhypertexte"/>
                <w:color w:val="auto"/>
              </w:rPr>
              <w:t>Deroulement de la prestation</w:t>
            </w:r>
            <w:r w:rsidRPr="00032C4B">
              <w:rPr>
                <w:webHidden/>
                <w:color w:val="auto"/>
              </w:rPr>
              <w:tab/>
            </w:r>
            <w:r w:rsidRPr="00032C4B">
              <w:rPr>
                <w:webHidden/>
                <w:color w:val="auto"/>
              </w:rPr>
              <w:fldChar w:fldCharType="begin"/>
            </w:r>
            <w:r w:rsidRPr="00032C4B">
              <w:rPr>
                <w:webHidden/>
                <w:color w:val="auto"/>
              </w:rPr>
              <w:instrText xml:space="preserve"> PAGEREF _Toc163745669 \h </w:instrText>
            </w:r>
            <w:r w:rsidRPr="00032C4B">
              <w:rPr>
                <w:webHidden/>
                <w:color w:val="auto"/>
              </w:rPr>
            </w:r>
            <w:r w:rsidRPr="00032C4B">
              <w:rPr>
                <w:webHidden/>
                <w:color w:val="auto"/>
              </w:rPr>
              <w:fldChar w:fldCharType="separate"/>
            </w:r>
            <w:r w:rsidRPr="00032C4B">
              <w:rPr>
                <w:webHidden/>
                <w:color w:val="auto"/>
              </w:rPr>
              <w:t>7</w:t>
            </w:r>
            <w:r w:rsidRPr="00032C4B">
              <w:rPr>
                <w:webHidden/>
                <w:color w:val="auto"/>
              </w:rPr>
              <w:fldChar w:fldCharType="end"/>
            </w:r>
          </w:hyperlink>
        </w:p>
        <w:p w14:paraId="38AC8AF9" w14:textId="656E49B9" w:rsidR="00032C4B" w:rsidRPr="00032C4B" w:rsidRDefault="00032C4B">
          <w:pPr>
            <w:pStyle w:val="TM1"/>
            <w:rPr>
              <w:rFonts w:eastAsiaTheme="minorEastAsia" w:cstheme="minorBidi"/>
              <w:b w:val="0"/>
              <w:caps w:val="0"/>
              <w:color w:val="auto"/>
              <w:kern w:val="2"/>
              <w:sz w:val="22"/>
              <w:szCs w:val="22"/>
              <w:lang w:eastAsia="fr-BE"/>
              <w14:ligatures w14:val="standardContextual"/>
            </w:rPr>
          </w:pPr>
          <w:hyperlink w:anchor="_Toc163745670" w:history="1">
            <w:r w:rsidRPr="00032C4B">
              <w:rPr>
                <w:rStyle w:val="Lienhypertexte"/>
                <w:color w:val="auto"/>
              </w:rPr>
              <w:t>6.</w:t>
            </w:r>
            <w:r w:rsidRPr="00032C4B">
              <w:rPr>
                <w:rFonts w:eastAsiaTheme="minorEastAsia" w:cstheme="minorBidi"/>
                <w:b w:val="0"/>
                <w:caps w:val="0"/>
                <w:color w:val="auto"/>
                <w:kern w:val="2"/>
                <w:sz w:val="22"/>
                <w:szCs w:val="22"/>
                <w:lang w:eastAsia="fr-BE"/>
                <w14:ligatures w14:val="standardContextual"/>
              </w:rPr>
              <w:tab/>
            </w:r>
            <w:r w:rsidRPr="00032C4B">
              <w:rPr>
                <w:rStyle w:val="Lienhypertexte"/>
                <w:color w:val="auto"/>
              </w:rPr>
              <w:t>Situation existante</w:t>
            </w:r>
            <w:r w:rsidRPr="00032C4B">
              <w:rPr>
                <w:webHidden/>
                <w:color w:val="auto"/>
              </w:rPr>
              <w:tab/>
            </w:r>
            <w:r w:rsidRPr="00032C4B">
              <w:rPr>
                <w:webHidden/>
                <w:color w:val="auto"/>
              </w:rPr>
              <w:fldChar w:fldCharType="begin"/>
            </w:r>
            <w:r w:rsidRPr="00032C4B">
              <w:rPr>
                <w:webHidden/>
                <w:color w:val="auto"/>
              </w:rPr>
              <w:instrText xml:space="preserve"> PAGEREF _Toc163745670 \h </w:instrText>
            </w:r>
            <w:r w:rsidRPr="00032C4B">
              <w:rPr>
                <w:webHidden/>
                <w:color w:val="auto"/>
              </w:rPr>
            </w:r>
            <w:r w:rsidRPr="00032C4B">
              <w:rPr>
                <w:webHidden/>
                <w:color w:val="auto"/>
              </w:rPr>
              <w:fldChar w:fldCharType="separate"/>
            </w:r>
            <w:r w:rsidRPr="00032C4B">
              <w:rPr>
                <w:webHidden/>
                <w:color w:val="auto"/>
              </w:rPr>
              <w:t>7</w:t>
            </w:r>
            <w:r w:rsidRPr="00032C4B">
              <w:rPr>
                <w:webHidden/>
                <w:color w:val="auto"/>
              </w:rPr>
              <w:fldChar w:fldCharType="end"/>
            </w:r>
          </w:hyperlink>
        </w:p>
        <w:p w14:paraId="4E5C5583" w14:textId="6DD8A505" w:rsidR="00032C4B" w:rsidRPr="00032C4B" w:rsidRDefault="00032C4B">
          <w:pPr>
            <w:pStyle w:val="TM1"/>
            <w:rPr>
              <w:rFonts w:eastAsiaTheme="minorEastAsia" w:cstheme="minorBidi"/>
              <w:b w:val="0"/>
              <w:caps w:val="0"/>
              <w:color w:val="auto"/>
              <w:kern w:val="2"/>
              <w:sz w:val="22"/>
              <w:szCs w:val="22"/>
              <w:lang w:eastAsia="fr-BE"/>
              <w14:ligatures w14:val="standardContextual"/>
            </w:rPr>
          </w:pPr>
          <w:hyperlink w:anchor="_Toc163745671" w:history="1">
            <w:r w:rsidRPr="00032C4B">
              <w:rPr>
                <w:rStyle w:val="Lienhypertexte"/>
                <w:color w:val="auto"/>
              </w:rPr>
              <w:t>7.</w:t>
            </w:r>
            <w:r w:rsidRPr="00032C4B">
              <w:rPr>
                <w:rFonts w:eastAsiaTheme="minorEastAsia" w:cstheme="minorBidi"/>
                <w:b w:val="0"/>
                <w:caps w:val="0"/>
                <w:color w:val="auto"/>
                <w:kern w:val="2"/>
                <w:sz w:val="22"/>
                <w:szCs w:val="22"/>
                <w:lang w:eastAsia="fr-BE"/>
                <w14:ligatures w14:val="standardContextual"/>
              </w:rPr>
              <w:tab/>
            </w:r>
            <w:r w:rsidRPr="00032C4B">
              <w:rPr>
                <w:rStyle w:val="Lienhypertexte"/>
                <w:color w:val="auto"/>
              </w:rPr>
              <w:t>Scénario contrefactuel de référence</w:t>
            </w:r>
            <w:r w:rsidRPr="00032C4B">
              <w:rPr>
                <w:webHidden/>
                <w:color w:val="auto"/>
              </w:rPr>
              <w:tab/>
            </w:r>
            <w:r w:rsidRPr="00032C4B">
              <w:rPr>
                <w:webHidden/>
                <w:color w:val="auto"/>
              </w:rPr>
              <w:fldChar w:fldCharType="begin"/>
            </w:r>
            <w:r w:rsidRPr="00032C4B">
              <w:rPr>
                <w:webHidden/>
                <w:color w:val="auto"/>
              </w:rPr>
              <w:instrText xml:space="preserve"> PAGEREF _Toc163745671 \h </w:instrText>
            </w:r>
            <w:r w:rsidRPr="00032C4B">
              <w:rPr>
                <w:webHidden/>
                <w:color w:val="auto"/>
              </w:rPr>
            </w:r>
            <w:r w:rsidRPr="00032C4B">
              <w:rPr>
                <w:webHidden/>
                <w:color w:val="auto"/>
              </w:rPr>
              <w:fldChar w:fldCharType="separate"/>
            </w:r>
            <w:r w:rsidRPr="00032C4B">
              <w:rPr>
                <w:webHidden/>
                <w:color w:val="auto"/>
              </w:rPr>
              <w:t>8</w:t>
            </w:r>
            <w:r w:rsidRPr="00032C4B">
              <w:rPr>
                <w:webHidden/>
                <w:color w:val="auto"/>
              </w:rPr>
              <w:fldChar w:fldCharType="end"/>
            </w:r>
          </w:hyperlink>
        </w:p>
        <w:p w14:paraId="47496160" w14:textId="6B491312" w:rsidR="00032C4B" w:rsidRPr="00032C4B" w:rsidRDefault="00032C4B">
          <w:pPr>
            <w:pStyle w:val="TM1"/>
            <w:rPr>
              <w:rFonts w:eastAsiaTheme="minorEastAsia" w:cstheme="minorBidi"/>
              <w:b w:val="0"/>
              <w:caps w:val="0"/>
              <w:color w:val="auto"/>
              <w:kern w:val="2"/>
              <w:sz w:val="22"/>
              <w:szCs w:val="22"/>
              <w:lang w:eastAsia="fr-BE"/>
              <w14:ligatures w14:val="standardContextual"/>
            </w:rPr>
          </w:pPr>
          <w:hyperlink w:anchor="_Toc163745672" w:history="1">
            <w:r w:rsidRPr="00032C4B">
              <w:rPr>
                <w:rStyle w:val="Lienhypertexte"/>
                <w:color w:val="auto"/>
              </w:rPr>
              <w:t>8.</w:t>
            </w:r>
            <w:r w:rsidRPr="00032C4B">
              <w:rPr>
                <w:rFonts w:eastAsiaTheme="minorEastAsia" w:cstheme="minorBidi"/>
                <w:b w:val="0"/>
                <w:caps w:val="0"/>
                <w:color w:val="auto"/>
                <w:kern w:val="2"/>
                <w:sz w:val="22"/>
                <w:szCs w:val="22"/>
                <w:lang w:eastAsia="fr-BE"/>
                <w14:ligatures w14:val="standardContextual"/>
              </w:rPr>
              <w:tab/>
            </w:r>
            <w:r w:rsidRPr="00032C4B">
              <w:rPr>
                <w:rStyle w:val="Lienhypertexte"/>
                <w:color w:val="auto"/>
              </w:rPr>
              <w:t>solutions techniques envisagées</w:t>
            </w:r>
            <w:r w:rsidRPr="00032C4B">
              <w:rPr>
                <w:webHidden/>
                <w:color w:val="auto"/>
              </w:rPr>
              <w:tab/>
            </w:r>
            <w:r w:rsidRPr="00032C4B">
              <w:rPr>
                <w:webHidden/>
                <w:color w:val="auto"/>
              </w:rPr>
              <w:fldChar w:fldCharType="begin"/>
            </w:r>
            <w:r w:rsidRPr="00032C4B">
              <w:rPr>
                <w:webHidden/>
                <w:color w:val="auto"/>
              </w:rPr>
              <w:instrText xml:space="preserve"> PAGEREF _Toc163745672 \h </w:instrText>
            </w:r>
            <w:r w:rsidRPr="00032C4B">
              <w:rPr>
                <w:webHidden/>
                <w:color w:val="auto"/>
              </w:rPr>
            </w:r>
            <w:r w:rsidRPr="00032C4B">
              <w:rPr>
                <w:webHidden/>
                <w:color w:val="auto"/>
              </w:rPr>
              <w:fldChar w:fldCharType="separate"/>
            </w:r>
            <w:r w:rsidRPr="00032C4B">
              <w:rPr>
                <w:webHidden/>
                <w:color w:val="auto"/>
              </w:rPr>
              <w:t>8</w:t>
            </w:r>
            <w:r w:rsidRPr="00032C4B">
              <w:rPr>
                <w:webHidden/>
                <w:color w:val="auto"/>
              </w:rPr>
              <w:fldChar w:fldCharType="end"/>
            </w:r>
          </w:hyperlink>
        </w:p>
        <w:p w14:paraId="65297118" w14:textId="4D9966B6" w:rsidR="00032C4B" w:rsidRPr="00032C4B" w:rsidRDefault="00032C4B">
          <w:pPr>
            <w:pStyle w:val="TM1"/>
            <w:rPr>
              <w:rFonts w:eastAsiaTheme="minorEastAsia" w:cstheme="minorBidi"/>
              <w:b w:val="0"/>
              <w:caps w:val="0"/>
              <w:color w:val="auto"/>
              <w:kern w:val="2"/>
              <w:sz w:val="22"/>
              <w:szCs w:val="22"/>
              <w:lang w:eastAsia="fr-BE"/>
              <w14:ligatures w14:val="standardContextual"/>
            </w:rPr>
          </w:pPr>
          <w:hyperlink w:anchor="_Toc163745673" w:history="1">
            <w:r w:rsidRPr="00032C4B">
              <w:rPr>
                <w:rStyle w:val="Lienhypertexte"/>
                <w:color w:val="auto"/>
              </w:rPr>
              <w:t>9.</w:t>
            </w:r>
            <w:r w:rsidRPr="00032C4B">
              <w:rPr>
                <w:rFonts w:eastAsiaTheme="minorEastAsia" w:cstheme="minorBidi"/>
                <w:b w:val="0"/>
                <w:caps w:val="0"/>
                <w:color w:val="auto"/>
                <w:kern w:val="2"/>
                <w:sz w:val="22"/>
                <w:szCs w:val="22"/>
                <w:lang w:eastAsia="fr-BE"/>
                <w14:ligatures w14:val="standardContextual"/>
              </w:rPr>
              <w:tab/>
            </w:r>
            <w:r w:rsidRPr="00032C4B">
              <w:rPr>
                <w:rStyle w:val="Lienhypertexte"/>
                <w:color w:val="auto"/>
              </w:rPr>
              <w:t>Situation projetée</w:t>
            </w:r>
            <w:r w:rsidRPr="00032C4B">
              <w:rPr>
                <w:webHidden/>
                <w:color w:val="auto"/>
              </w:rPr>
              <w:tab/>
            </w:r>
            <w:r w:rsidRPr="00032C4B">
              <w:rPr>
                <w:webHidden/>
                <w:color w:val="auto"/>
              </w:rPr>
              <w:fldChar w:fldCharType="begin"/>
            </w:r>
            <w:r w:rsidRPr="00032C4B">
              <w:rPr>
                <w:webHidden/>
                <w:color w:val="auto"/>
              </w:rPr>
              <w:instrText xml:space="preserve"> PAGEREF _Toc163745673 \h </w:instrText>
            </w:r>
            <w:r w:rsidRPr="00032C4B">
              <w:rPr>
                <w:webHidden/>
                <w:color w:val="auto"/>
              </w:rPr>
            </w:r>
            <w:r w:rsidRPr="00032C4B">
              <w:rPr>
                <w:webHidden/>
                <w:color w:val="auto"/>
              </w:rPr>
              <w:fldChar w:fldCharType="separate"/>
            </w:r>
            <w:r w:rsidRPr="00032C4B">
              <w:rPr>
                <w:webHidden/>
                <w:color w:val="auto"/>
              </w:rPr>
              <w:t>9</w:t>
            </w:r>
            <w:r w:rsidRPr="00032C4B">
              <w:rPr>
                <w:webHidden/>
                <w:color w:val="auto"/>
              </w:rPr>
              <w:fldChar w:fldCharType="end"/>
            </w:r>
          </w:hyperlink>
        </w:p>
        <w:p w14:paraId="01E4A207" w14:textId="1F15A2A2" w:rsidR="00032C4B" w:rsidRPr="00032C4B" w:rsidRDefault="00032C4B">
          <w:pPr>
            <w:pStyle w:val="TM1"/>
            <w:tabs>
              <w:tab w:val="left" w:pos="660"/>
            </w:tabs>
            <w:rPr>
              <w:rFonts w:eastAsiaTheme="minorEastAsia" w:cstheme="minorBidi"/>
              <w:b w:val="0"/>
              <w:caps w:val="0"/>
              <w:color w:val="auto"/>
              <w:kern w:val="2"/>
              <w:sz w:val="22"/>
              <w:szCs w:val="22"/>
              <w:lang w:eastAsia="fr-BE"/>
              <w14:ligatures w14:val="standardContextual"/>
            </w:rPr>
          </w:pPr>
          <w:hyperlink w:anchor="_Toc163745674" w:history="1">
            <w:r w:rsidRPr="00032C4B">
              <w:rPr>
                <w:rStyle w:val="Lienhypertexte"/>
                <w:color w:val="auto"/>
              </w:rPr>
              <w:t>10.</w:t>
            </w:r>
            <w:r w:rsidRPr="00032C4B">
              <w:rPr>
                <w:rFonts w:eastAsiaTheme="minorEastAsia" w:cstheme="minorBidi"/>
                <w:b w:val="0"/>
                <w:caps w:val="0"/>
                <w:color w:val="auto"/>
                <w:kern w:val="2"/>
                <w:sz w:val="22"/>
                <w:szCs w:val="22"/>
                <w:lang w:eastAsia="fr-BE"/>
                <w14:ligatures w14:val="standardContextual"/>
              </w:rPr>
              <w:tab/>
            </w:r>
            <w:r w:rsidRPr="00032C4B">
              <w:rPr>
                <w:rStyle w:val="Lienhypertexte"/>
                <w:color w:val="auto"/>
              </w:rPr>
              <w:t>Annexes</w:t>
            </w:r>
            <w:r w:rsidRPr="00032C4B">
              <w:rPr>
                <w:webHidden/>
                <w:color w:val="auto"/>
              </w:rPr>
              <w:tab/>
            </w:r>
            <w:r w:rsidRPr="00032C4B">
              <w:rPr>
                <w:webHidden/>
                <w:color w:val="auto"/>
              </w:rPr>
              <w:fldChar w:fldCharType="begin"/>
            </w:r>
            <w:r w:rsidRPr="00032C4B">
              <w:rPr>
                <w:webHidden/>
                <w:color w:val="auto"/>
              </w:rPr>
              <w:instrText xml:space="preserve"> PAGEREF _Toc163745674 \h </w:instrText>
            </w:r>
            <w:r w:rsidRPr="00032C4B">
              <w:rPr>
                <w:webHidden/>
                <w:color w:val="auto"/>
              </w:rPr>
            </w:r>
            <w:r w:rsidRPr="00032C4B">
              <w:rPr>
                <w:webHidden/>
                <w:color w:val="auto"/>
              </w:rPr>
              <w:fldChar w:fldCharType="separate"/>
            </w:r>
            <w:r w:rsidRPr="00032C4B">
              <w:rPr>
                <w:webHidden/>
                <w:color w:val="auto"/>
              </w:rPr>
              <w:t>10</w:t>
            </w:r>
            <w:r w:rsidRPr="00032C4B">
              <w:rPr>
                <w:webHidden/>
                <w:color w:val="auto"/>
              </w:rPr>
              <w:fldChar w:fldCharType="end"/>
            </w:r>
          </w:hyperlink>
        </w:p>
        <w:p w14:paraId="002EC7D1" w14:textId="3B28A722" w:rsidR="009F676E" w:rsidRPr="008E1FA5" w:rsidRDefault="005B3D80" w:rsidP="005B3D80">
          <w:pPr>
            <w:rPr>
              <w:rFonts w:cstheme="minorHAnsi"/>
            </w:rPr>
          </w:pPr>
          <w:r w:rsidRPr="00032C4B">
            <w:rPr>
              <w:rFonts w:cstheme="minorHAnsi"/>
              <w:smallCaps/>
              <w:spacing w:val="5"/>
            </w:rPr>
            <w:fldChar w:fldCharType="end"/>
          </w:r>
        </w:p>
      </w:sdtContent>
    </w:sdt>
    <w:p w14:paraId="3D7F2AF3" w14:textId="54D2D6E7" w:rsidR="009F676E" w:rsidRPr="008E1FA5" w:rsidRDefault="009F676E" w:rsidP="009F676E">
      <w:pPr>
        <w:rPr>
          <w:rFonts w:cstheme="minorHAnsi"/>
          <w:lang w:eastAsia="fr-BE"/>
        </w:rPr>
      </w:pPr>
    </w:p>
    <w:p w14:paraId="70403D34" w14:textId="77777777" w:rsidR="005B3D80" w:rsidRPr="008E1FA5" w:rsidRDefault="005B3D80" w:rsidP="00AD1897">
      <w:pPr>
        <w:pStyle w:val="Titre1"/>
      </w:pPr>
      <w:bookmarkStart w:id="5" w:name="_Toc116571130"/>
      <w:bookmarkStart w:id="6" w:name="_Toc121902836"/>
      <w:bookmarkStart w:id="7" w:name="_Toc163745665"/>
      <w:r w:rsidRPr="008E1FA5">
        <w:lastRenderedPageBreak/>
        <w:t xml:space="preserve">Utilisation du </w:t>
      </w:r>
      <w:r w:rsidRPr="00AD1897">
        <w:t>document</w:t>
      </w:r>
      <w:bookmarkEnd w:id="7"/>
    </w:p>
    <w:p w14:paraId="2960EEF5" w14:textId="3AD3E09A" w:rsidR="001F1680" w:rsidRPr="008E1FA5" w:rsidRDefault="001F1680" w:rsidP="001F1680">
      <w:pPr>
        <w:ind w:left="0"/>
        <w:rPr>
          <w:sz w:val="20"/>
          <w:szCs w:val="20"/>
        </w:rPr>
      </w:pPr>
      <w:r w:rsidRPr="2C9E0A8B">
        <w:rPr>
          <w:sz w:val="20"/>
          <w:szCs w:val="20"/>
        </w:rPr>
        <w:t xml:space="preserve">Les canevas AMUREBA mis à disposition par l’Administration </w:t>
      </w:r>
      <w:r w:rsidR="00C85DAE">
        <w:rPr>
          <w:sz w:val="20"/>
          <w:szCs w:val="20"/>
        </w:rPr>
        <w:t>sont</w:t>
      </w:r>
      <w:r w:rsidRPr="2C9E0A8B">
        <w:rPr>
          <w:sz w:val="20"/>
          <w:szCs w:val="20"/>
        </w:rPr>
        <w:t xml:space="preserve"> un outil de standardisation du rapportage afin d’en faciliter la compréhension par le bénéficiaire et la transmission entre auditeurs. Dans son usage des canevas, l’Administration encourage l’auditeur à lui faire part de toute proposition d’amélioration via l’adresse  </w:t>
      </w:r>
      <w:hyperlink r:id="rId11">
        <w:r w:rsidRPr="2C9E0A8B">
          <w:rPr>
            <w:rStyle w:val="Lienhypertexte"/>
            <w:rFonts w:cstheme="minorBidi"/>
            <w:sz w:val="20"/>
            <w:szCs w:val="20"/>
          </w:rPr>
          <w:t>amureba@spw.wallonie.be</w:t>
        </w:r>
      </w:hyperlink>
      <w:r w:rsidRPr="2C9E0A8B">
        <w:rPr>
          <w:sz w:val="20"/>
          <w:szCs w:val="20"/>
        </w:rPr>
        <w:t xml:space="preserve">. </w:t>
      </w:r>
    </w:p>
    <w:p w14:paraId="74629507" w14:textId="77777777" w:rsidR="001F1680" w:rsidRPr="008E1FA5" w:rsidRDefault="001F1680" w:rsidP="001F1680">
      <w:pPr>
        <w:pBdr>
          <w:top w:val="dashSmallGap" w:sz="4" w:space="1" w:color="ED7D31" w:themeColor="accent2"/>
          <w:left w:val="dashSmallGap" w:sz="4" w:space="4" w:color="ED7D31" w:themeColor="accent2"/>
          <w:bottom w:val="dashSmallGap" w:sz="4" w:space="1" w:color="ED7D31" w:themeColor="accent2"/>
          <w:right w:val="dashSmallGap" w:sz="4" w:space="4" w:color="ED7D31" w:themeColor="accent2"/>
        </w:pBdr>
        <w:ind w:left="0"/>
        <w:jc w:val="center"/>
        <w:rPr>
          <w:rFonts w:cstheme="minorHAnsi"/>
          <w:sz w:val="20"/>
        </w:rPr>
      </w:pPr>
      <w:r w:rsidRPr="008E1FA5">
        <w:rPr>
          <w:rFonts w:cstheme="minorHAnsi"/>
          <w:sz w:val="20"/>
        </w:rPr>
        <w:t xml:space="preserve">En cas de question méthodologique, l’auditeur peut prendre contact avec le facilitateur de la Région wallonne : </w:t>
      </w:r>
      <w:hyperlink r:id="rId12" w:history="1">
        <w:r w:rsidRPr="008E1FA5">
          <w:rPr>
            <w:rStyle w:val="Lienhypertexte"/>
            <w:rFonts w:cstheme="minorHAnsi"/>
            <w:sz w:val="20"/>
          </w:rPr>
          <w:t>https://energie.wallonie.be/fr/facilitateurs-energie-industrie.html?IDC=9488</w:t>
        </w:r>
      </w:hyperlink>
    </w:p>
    <w:p w14:paraId="54165716" w14:textId="77777777" w:rsidR="001F1680" w:rsidRPr="008E1FA5" w:rsidRDefault="001F1680" w:rsidP="005B3D80">
      <w:pPr>
        <w:spacing w:before="0" w:after="0"/>
        <w:ind w:left="0"/>
        <w:rPr>
          <w:rFonts w:eastAsia="Times" w:cstheme="minorHAnsi"/>
          <w:sz w:val="18"/>
        </w:rPr>
      </w:pPr>
    </w:p>
    <w:p w14:paraId="6B78E9E7" w14:textId="151C8E43" w:rsidR="005B3D80" w:rsidRPr="008E1FA5" w:rsidRDefault="005B3D80" w:rsidP="005B3D80">
      <w:pPr>
        <w:spacing w:before="0" w:after="0"/>
        <w:ind w:left="0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sz w:val="20"/>
          <w:szCs w:val="20"/>
        </w:rPr>
        <w:t xml:space="preserve">Le présent canevas </w:t>
      </w:r>
      <w:r w:rsidRPr="008E1FA5">
        <w:rPr>
          <w:rFonts w:eastAsia="Times" w:cstheme="minorHAnsi"/>
          <w:b/>
          <w:bCs/>
          <w:sz w:val="20"/>
          <w:szCs w:val="20"/>
          <w:u w:val="single"/>
        </w:rPr>
        <w:t>doit</w:t>
      </w:r>
      <w:r w:rsidRPr="008E1FA5">
        <w:rPr>
          <w:rFonts w:eastAsia="Times" w:cstheme="minorHAnsi"/>
          <w:sz w:val="20"/>
          <w:szCs w:val="20"/>
        </w:rPr>
        <w:t xml:space="preserve"> être utilisé pour réaliser le rapportage des prestations </w:t>
      </w:r>
      <w:r w:rsidR="002B3781" w:rsidRPr="008E1FA5">
        <w:rPr>
          <w:rFonts w:eastAsia="Times" w:cstheme="minorHAnsi"/>
          <w:sz w:val="20"/>
          <w:szCs w:val="20"/>
        </w:rPr>
        <w:t xml:space="preserve">d’une Etude de Faisabilité </w:t>
      </w:r>
      <w:r w:rsidRPr="008E1FA5">
        <w:rPr>
          <w:rFonts w:eastAsia="Times" w:cstheme="minorHAnsi"/>
          <w:sz w:val="20"/>
          <w:szCs w:val="20"/>
        </w:rPr>
        <w:t xml:space="preserve">en Région wallonne, suivant la méthodologie AMUREBA. </w:t>
      </w:r>
    </w:p>
    <w:p w14:paraId="6E57E352" w14:textId="77777777" w:rsidR="005F356F" w:rsidRPr="008E1FA5" w:rsidRDefault="005F356F" w:rsidP="005F356F">
      <w:pPr>
        <w:spacing w:before="0" w:after="0"/>
        <w:ind w:left="0"/>
        <w:rPr>
          <w:rFonts w:eastAsia="Times" w:cstheme="minorHAnsi"/>
          <w:sz w:val="20"/>
          <w:szCs w:val="20"/>
        </w:rPr>
      </w:pPr>
    </w:p>
    <w:p w14:paraId="3CB8C497" w14:textId="2DBA55E2" w:rsidR="005F356F" w:rsidRPr="008E1FA5" w:rsidRDefault="005F356F" w:rsidP="005F356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4B083" w:themeFill="accent2" w:themeFillTint="99"/>
        <w:spacing w:before="0" w:after="0"/>
        <w:ind w:left="1276" w:right="1276"/>
        <w:jc w:val="center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sz w:val="20"/>
          <w:szCs w:val="20"/>
        </w:rPr>
        <w:t xml:space="preserve">Avant </w:t>
      </w:r>
      <w:r w:rsidR="000173BA" w:rsidRPr="008E1FA5">
        <w:rPr>
          <w:rFonts w:eastAsia="Times" w:cstheme="minorHAnsi"/>
          <w:sz w:val="20"/>
          <w:szCs w:val="20"/>
        </w:rPr>
        <w:t xml:space="preserve">de liquider </w:t>
      </w:r>
      <w:r w:rsidRPr="008E1FA5">
        <w:rPr>
          <w:rFonts w:eastAsia="Times" w:cstheme="minorHAnsi"/>
          <w:sz w:val="20"/>
          <w:szCs w:val="20"/>
        </w:rPr>
        <w:t xml:space="preserve">la subvention d’une étude, le SPW </w:t>
      </w:r>
      <w:r w:rsidR="000173BA" w:rsidRPr="008E1FA5">
        <w:rPr>
          <w:rFonts w:eastAsia="Times" w:cstheme="minorHAnsi"/>
          <w:sz w:val="20"/>
          <w:szCs w:val="20"/>
        </w:rPr>
        <w:t xml:space="preserve">Energie </w:t>
      </w:r>
      <w:r w:rsidRPr="008E1FA5">
        <w:rPr>
          <w:rFonts w:eastAsia="Times" w:cstheme="minorHAnsi"/>
          <w:sz w:val="20"/>
          <w:szCs w:val="20"/>
        </w:rPr>
        <w:t>peut imposer la mise en conformité méthodologique du rapport.</w:t>
      </w:r>
    </w:p>
    <w:p w14:paraId="175A9BD1" w14:textId="77777777" w:rsidR="005F356F" w:rsidRPr="008E1FA5" w:rsidRDefault="005F356F" w:rsidP="005F356F">
      <w:pPr>
        <w:spacing w:before="0" w:after="0"/>
        <w:ind w:left="0"/>
        <w:rPr>
          <w:rFonts w:eastAsia="Times" w:cstheme="minorHAnsi"/>
          <w:sz w:val="20"/>
          <w:szCs w:val="20"/>
        </w:rPr>
      </w:pPr>
    </w:p>
    <w:p w14:paraId="0A1854EE" w14:textId="77777777" w:rsidR="005F356F" w:rsidRPr="008E1FA5" w:rsidRDefault="005F356F" w:rsidP="005F356F">
      <w:pPr>
        <w:spacing w:before="0" w:after="0"/>
        <w:ind w:left="0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sz w:val="20"/>
          <w:szCs w:val="20"/>
        </w:rPr>
        <w:t>Lors de la rédaction de son rapport, il est demandé à l’auditeur :</w:t>
      </w:r>
    </w:p>
    <w:p w14:paraId="560E7A30" w14:textId="77777777" w:rsidR="00C459B5" w:rsidRPr="008E1FA5" w:rsidRDefault="00C459B5" w:rsidP="00C459B5">
      <w:pPr>
        <w:pStyle w:val="Paragraphedeliste"/>
        <w:numPr>
          <w:ilvl w:val="0"/>
          <w:numId w:val="43"/>
        </w:numPr>
        <w:spacing w:before="0" w:after="0"/>
        <w:rPr>
          <w:rFonts w:eastAsia="Times" w:cstheme="minorBidi"/>
          <w:sz w:val="20"/>
          <w:szCs w:val="20"/>
        </w:rPr>
      </w:pPr>
      <w:r w:rsidRPr="2C9E0A8B">
        <w:rPr>
          <w:rFonts w:eastAsia="Times" w:cstheme="minorBidi"/>
          <w:sz w:val="20"/>
          <w:szCs w:val="20"/>
        </w:rPr>
        <w:t xml:space="preserve">D’assurer la traçabilité des différentes versions de son rapport et de la version de la méthodologie appliquée ; </w:t>
      </w:r>
    </w:p>
    <w:p w14:paraId="627EE42F" w14:textId="215A7488" w:rsidR="005F356F" w:rsidRPr="008E1FA5" w:rsidRDefault="005F356F" w:rsidP="005F356F">
      <w:pPr>
        <w:pStyle w:val="Paragraphedeliste"/>
        <w:numPr>
          <w:ilvl w:val="0"/>
          <w:numId w:val="43"/>
        </w:numPr>
        <w:spacing w:before="0" w:after="0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sz w:val="20"/>
          <w:szCs w:val="20"/>
        </w:rPr>
        <w:t>De respecter la structure détaillée ci-après, telle que l’organisation et le titre des chapitres</w:t>
      </w:r>
      <w:r w:rsidR="0005114E" w:rsidRPr="008E1FA5">
        <w:rPr>
          <w:rFonts w:eastAsia="Times" w:cstheme="minorHAnsi"/>
          <w:sz w:val="20"/>
          <w:szCs w:val="20"/>
        </w:rPr>
        <w:t xml:space="preserve"> à partir </w:t>
      </w:r>
      <w:r w:rsidR="002156FE" w:rsidRPr="008E1FA5">
        <w:rPr>
          <w:rFonts w:eastAsia="Times" w:cstheme="minorHAnsi"/>
          <w:sz w:val="20"/>
          <w:szCs w:val="20"/>
        </w:rPr>
        <w:t xml:space="preserve">du point </w:t>
      </w:r>
      <w:r w:rsidR="0005114E" w:rsidRPr="008E1FA5">
        <w:rPr>
          <w:rFonts w:eastAsia="Times" w:cstheme="minorHAnsi"/>
          <w:sz w:val="20"/>
          <w:szCs w:val="20"/>
        </w:rPr>
        <w:t xml:space="preserve">2 de ce </w:t>
      </w:r>
      <w:r w:rsidR="006351EF" w:rsidRPr="008E1FA5">
        <w:rPr>
          <w:rFonts w:eastAsia="Times" w:cstheme="minorHAnsi"/>
          <w:sz w:val="20"/>
          <w:szCs w:val="20"/>
        </w:rPr>
        <w:t>canevas</w:t>
      </w:r>
      <w:r w:rsidRPr="008E1FA5">
        <w:rPr>
          <w:rFonts w:eastAsia="Times" w:cstheme="minorHAnsi"/>
          <w:sz w:val="20"/>
          <w:szCs w:val="20"/>
        </w:rPr>
        <w:t xml:space="preserve"> ;</w:t>
      </w:r>
    </w:p>
    <w:p w14:paraId="3904C1FB" w14:textId="3A8FF668" w:rsidR="005F356F" w:rsidRPr="008E1FA5" w:rsidRDefault="005F356F" w:rsidP="005F356F">
      <w:pPr>
        <w:pStyle w:val="Paragraphedeliste"/>
        <w:numPr>
          <w:ilvl w:val="0"/>
          <w:numId w:val="43"/>
        </w:numPr>
        <w:spacing w:before="0" w:after="0"/>
        <w:rPr>
          <w:rFonts w:eastAsia="Times" w:cstheme="minorBidi"/>
          <w:sz w:val="20"/>
          <w:szCs w:val="20"/>
        </w:rPr>
      </w:pPr>
      <w:r w:rsidRPr="2C9E0A8B">
        <w:rPr>
          <w:rFonts w:eastAsia="Times" w:cstheme="minorBidi"/>
          <w:sz w:val="20"/>
          <w:szCs w:val="20"/>
        </w:rPr>
        <w:t>De fournir l’ensemble des informations demandées ou, en cas d’impossibilité, de le justifier</w:t>
      </w:r>
      <w:r w:rsidR="00BB02C3">
        <w:rPr>
          <w:rFonts w:eastAsia="Times" w:cstheme="minorBidi"/>
          <w:sz w:val="20"/>
          <w:szCs w:val="20"/>
        </w:rPr>
        <w:t xml:space="preserve"> par </w:t>
      </w:r>
      <w:r w:rsidR="004B775F">
        <w:rPr>
          <w:rFonts w:eastAsia="Times" w:cstheme="minorBidi"/>
          <w:sz w:val="20"/>
          <w:szCs w:val="20"/>
        </w:rPr>
        <w:t>des éléments factuels</w:t>
      </w:r>
      <w:r w:rsidRPr="2C9E0A8B">
        <w:rPr>
          <w:rFonts w:eastAsia="Times" w:cstheme="minorBidi"/>
          <w:sz w:val="20"/>
          <w:szCs w:val="20"/>
        </w:rPr>
        <w:t> ;</w:t>
      </w:r>
    </w:p>
    <w:p w14:paraId="06928B09" w14:textId="515A34AC" w:rsidR="005F356F" w:rsidRPr="008E1FA5" w:rsidRDefault="005F356F" w:rsidP="005F356F">
      <w:pPr>
        <w:pStyle w:val="Paragraphedeliste"/>
        <w:numPr>
          <w:ilvl w:val="0"/>
          <w:numId w:val="43"/>
        </w:numPr>
        <w:spacing w:before="0" w:after="0"/>
        <w:rPr>
          <w:rFonts w:eastAsia="Times" w:cstheme="minorBidi"/>
          <w:sz w:val="20"/>
          <w:szCs w:val="20"/>
        </w:rPr>
      </w:pPr>
      <w:r w:rsidRPr="2C9E0A8B">
        <w:rPr>
          <w:rFonts w:eastAsia="Times" w:cstheme="minorBidi"/>
          <w:sz w:val="20"/>
          <w:szCs w:val="20"/>
        </w:rPr>
        <w:t>D’intégrer et de compléter les tableaux et graphes demandé</w:t>
      </w:r>
      <w:r w:rsidR="00BB02C3">
        <w:rPr>
          <w:rFonts w:eastAsia="Times" w:cstheme="minorBidi"/>
          <w:sz w:val="20"/>
          <w:szCs w:val="20"/>
        </w:rPr>
        <w:t>s</w:t>
      </w:r>
      <w:r w:rsidRPr="2C9E0A8B">
        <w:rPr>
          <w:rFonts w:eastAsia="Times" w:cstheme="minorBidi"/>
          <w:sz w:val="20"/>
          <w:szCs w:val="20"/>
        </w:rPr>
        <w:t xml:space="preserve"> dans la méthodologie. </w:t>
      </w:r>
    </w:p>
    <w:p w14:paraId="3EEC8B5F" w14:textId="77777777" w:rsidR="005F356F" w:rsidRPr="008E1FA5" w:rsidRDefault="005F356F" w:rsidP="005F356F">
      <w:pPr>
        <w:spacing w:before="0" w:after="0"/>
        <w:ind w:left="0"/>
        <w:rPr>
          <w:rFonts w:eastAsia="Times" w:cstheme="minorHAnsi"/>
          <w:sz w:val="20"/>
          <w:szCs w:val="20"/>
        </w:rPr>
      </w:pPr>
    </w:p>
    <w:p w14:paraId="0632DED2" w14:textId="46F631B8" w:rsidR="00D36F71" w:rsidRPr="00CA1B94" w:rsidRDefault="00D36F71" w:rsidP="00D36F71">
      <w:pPr>
        <w:spacing w:before="0" w:after="0"/>
        <w:ind w:left="0"/>
        <w:rPr>
          <w:rFonts w:eastAsia="Times"/>
          <w:sz w:val="20"/>
          <w:szCs w:val="20"/>
        </w:rPr>
      </w:pPr>
      <w:r w:rsidRPr="2C9E0A8B">
        <w:rPr>
          <w:rFonts w:eastAsia="Times"/>
          <w:sz w:val="20"/>
          <w:szCs w:val="20"/>
        </w:rPr>
        <w:t>En tant q</w:t>
      </w:r>
      <w:r w:rsidR="00CA1B94" w:rsidRPr="2C9E0A8B">
        <w:rPr>
          <w:rFonts w:eastAsia="Times"/>
          <w:sz w:val="20"/>
          <w:szCs w:val="20"/>
        </w:rPr>
        <w:t>ue spécialiste</w:t>
      </w:r>
      <w:r w:rsidRPr="2C9E0A8B">
        <w:rPr>
          <w:rFonts w:eastAsia="Times"/>
          <w:sz w:val="20"/>
          <w:szCs w:val="20"/>
        </w:rPr>
        <w:t xml:space="preserve"> technique, l‘auditeur doit compléter le rapport de tous </w:t>
      </w:r>
      <w:r w:rsidR="004B775F">
        <w:rPr>
          <w:rFonts w:eastAsia="Times"/>
          <w:sz w:val="20"/>
          <w:szCs w:val="20"/>
        </w:rPr>
        <w:t xml:space="preserve">les </w:t>
      </w:r>
      <w:r w:rsidRPr="2C9E0A8B">
        <w:rPr>
          <w:rFonts w:eastAsia="Times"/>
          <w:sz w:val="20"/>
          <w:szCs w:val="20"/>
        </w:rPr>
        <w:t>éléments nécessaires à la réalisation</w:t>
      </w:r>
      <w:r w:rsidR="004B775F">
        <w:rPr>
          <w:rFonts w:eastAsia="Times"/>
          <w:sz w:val="20"/>
          <w:szCs w:val="20"/>
        </w:rPr>
        <w:t xml:space="preserve"> d’une</w:t>
      </w:r>
      <w:r w:rsidRPr="2C9E0A8B">
        <w:rPr>
          <w:rFonts w:eastAsia="Times"/>
          <w:sz w:val="20"/>
          <w:szCs w:val="20"/>
        </w:rPr>
        <w:t xml:space="preserve"> </w:t>
      </w:r>
      <w:r w:rsidR="00CA1B94" w:rsidRPr="2C9E0A8B">
        <w:rPr>
          <w:rFonts w:eastAsia="Times"/>
          <w:sz w:val="20"/>
          <w:szCs w:val="20"/>
        </w:rPr>
        <w:t xml:space="preserve">étude </w:t>
      </w:r>
      <w:r w:rsidRPr="2C9E0A8B">
        <w:rPr>
          <w:rFonts w:eastAsia="Times"/>
          <w:sz w:val="20"/>
          <w:szCs w:val="20"/>
        </w:rPr>
        <w:t>exhausti</w:t>
      </w:r>
      <w:r w:rsidR="004B775F">
        <w:rPr>
          <w:rFonts w:eastAsia="Times"/>
          <w:sz w:val="20"/>
          <w:szCs w:val="20"/>
        </w:rPr>
        <w:t>ve</w:t>
      </w:r>
      <w:r w:rsidRPr="2C9E0A8B">
        <w:rPr>
          <w:rFonts w:eastAsia="Times"/>
          <w:sz w:val="20"/>
          <w:szCs w:val="20"/>
        </w:rPr>
        <w:t xml:space="preserve"> et de qualité, même s’ils ne sont pas mentionnés dans ce canevas.  </w:t>
      </w:r>
    </w:p>
    <w:p w14:paraId="7B3A49EC" w14:textId="426C66FA" w:rsidR="00D36F71" w:rsidRDefault="00D36F71" w:rsidP="005F356F">
      <w:pPr>
        <w:spacing w:before="0" w:after="0"/>
        <w:ind w:left="0"/>
        <w:rPr>
          <w:rFonts w:eastAsia="Times"/>
          <w:sz w:val="20"/>
          <w:szCs w:val="20"/>
        </w:rPr>
      </w:pPr>
    </w:p>
    <w:p w14:paraId="13AB90B5" w14:textId="556E1577" w:rsidR="005F356F" w:rsidRPr="008E1FA5" w:rsidRDefault="005F356F" w:rsidP="005F356F">
      <w:pPr>
        <w:spacing w:before="0" w:after="0"/>
        <w:ind w:left="0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sz w:val="20"/>
          <w:szCs w:val="20"/>
        </w:rPr>
        <w:t xml:space="preserve">Pour les audits bénéficiant d’un financement de la </w:t>
      </w:r>
      <w:r w:rsidR="000173BA" w:rsidRPr="008E1FA5">
        <w:rPr>
          <w:rFonts w:eastAsia="Times" w:cstheme="minorHAnsi"/>
          <w:sz w:val="20"/>
          <w:szCs w:val="20"/>
        </w:rPr>
        <w:t xml:space="preserve">Région </w:t>
      </w:r>
      <w:r w:rsidRPr="008E1FA5">
        <w:rPr>
          <w:rFonts w:eastAsia="Times" w:cstheme="minorHAnsi"/>
          <w:sz w:val="20"/>
          <w:szCs w:val="20"/>
        </w:rPr>
        <w:t xml:space="preserve">Wallonne, le logo « Wallonie </w:t>
      </w:r>
      <w:r w:rsidR="000173BA" w:rsidRPr="008E1FA5">
        <w:rPr>
          <w:rFonts w:eastAsia="Times" w:cstheme="minorHAnsi"/>
          <w:sz w:val="20"/>
          <w:szCs w:val="20"/>
        </w:rPr>
        <w:t xml:space="preserve">Energie </w:t>
      </w:r>
      <w:r w:rsidRPr="008E1FA5">
        <w:rPr>
          <w:rFonts w:eastAsia="Times" w:cstheme="minorHAnsi"/>
          <w:sz w:val="20"/>
          <w:szCs w:val="20"/>
        </w:rPr>
        <w:t xml:space="preserve">SPW », tel que visible en en-tête de ce document, doit être intégré. L’auditeur peut utiliser la mise en page du présent document ou utiliser sa propre mise en forme. </w:t>
      </w:r>
    </w:p>
    <w:p w14:paraId="37DB3763" w14:textId="77777777" w:rsidR="005F356F" w:rsidRPr="008E1FA5" w:rsidRDefault="005F356F" w:rsidP="005F356F">
      <w:pPr>
        <w:pStyle w:val="Corpsdetexte"/>
        <w:ind w:left="0"/>
        <w:rPr>
          <w:rFonts w:asciiTheme="minorHAnsi" w:hAnsiTheme="minorHAnsi" w:cstheme="minorHAnsi"/>
          <w:sz w:val="20"/>
          <w:szCs w:val="20"/>
        </w:rPr>
      </w:pPr>
      <w:r w:rsidRPr="008E1FA5">
        <w:rPr>
          <w:rFonts w:asciiTheme="minorHAnsi" w:hAnsiTheme="minorHAnsi" w:cstheme="minorHAnsi"/>
          <w:sz w:val="20"/>
          <w:szCs w:val="20"/>
        </w:rPr>
        <w:t xml:space="preserve">Dans ce canevas : </w:t>
      </w:r>
    </w:p>
    <w:p w14:paraId="6FE89D50" w14:textId="77777777" w:rsidR="005F356F" w:rsidRPr="008E1FA5" w:rsidRDefault="005F356F" w:rsidP="005F356F">
      <w:pPr>
        <w:pStyle w:val="Corpsdetexte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8E1FA5">
        <w:rPr>
          <w:rFonts w:asciiTheme="minorHAnsi" w:hAnsiTheme="minorHAnsi" w:cstheme="minorHAnsi"/>
          <w:sz w:val="20"/>
          <w:szCs w:val="20"/>
        </w:rPr>
        <w:t xml:space="preserve">Nous utiliserons des info-bulles pour donner des indications complémentaires.  </w:t>
      </w:r>
    </w:p>
    <w:p w14:paraId="49E809C9" w14:textId="27119F89" w:rsidR="005F356F" w:rsidRPr="008E1FA5" w:rsidRDefault="005F356F" w:rsidP="005F356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1276" w:right="4253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noProof/>
          <w:color w:val="000000"/>
          <w:sz w:val="20"/>
          <w:szCs w:val="20"/>
        </w:rPr>
        <w:drawing>
          <wp:inline distT="0" distB="0" distL="0" distR="0" wp14:anchorId="18B4E23C" wp14:editId="47F1ECAE">
            <wp:extent cx="193675" cy="193675"/>
            <wp:effectExtent l="0" t="0" r="0" b="0"/>
            <wp:docPr id="7" name="Graphique 7" descr="Informations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FA5">
        <w:rPr>
          <w:rFonts w:eastAsia="Times" w:cstheme="minorHAnsi"/>
          <w:color w:val="000000"/>
          <w:sz w:val="20"/>
          <w:szCs w:val="20"/>
        </w:rPr>
        <w:t xml:space="preserve"> Information à destination de l’auditeur.</w:t>
      </w:r>
    </w:p>
    <w:p w14:paraId="65CC4A72" w14:textId="77777777" w:rsidR="005F356F" w:rsidRPr="008E1FA5" w:rsidRDefault="005F356F" w:rsidP="005F356F">
      <w:pPr>
        <w:pStyle w:val="Paragraphedeliste"/>
        <w:numPr>
          <w:ilvl w:val="0"/>
          <w:numId w:val="43"/>
        </w:numPr>
        <w:rPr>
          <w:rFonts w:cstheme="minorHAnsi"/>
          <w:i/>
          <w:iCs/>
          <w:sz w:val="20"/>
          <w:szCs w:val="20"/>
        </w:rPr>
      </w:pPr>
      <w:r w:rsidRPr="008E1FA5">
        <w:rPr>
          <w:rFonts w:cstheme="minorHAnsi"/>
          <w:i/>
          <w:iCs/>
          <w:sz w:val="20"/>
          <w:szCs w:val="20"/>
        </w:rPr>
        <w:t xml:space="preserve">Le texte en italique doit être retranscrit en l’état dans le rapport de l’auditeur, il s’agit d’information nécessaire à la bonne compréhension du rapport par le bénéficiaire. </w:t>
      </w:r>
    </w:p>
    <w:p w14:paraId="1147A8BD" w14:textId="77777777" w:rsidR="001178CA" w:rsidRPr="008E1FA5" w:rsidRDefault="001178CA" w:rsidP="001178CA">
      <w:pPr>
        <w:ind w:left="0"/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>Historique des versions du canevas-type utilisé :</w:t>
      </w:r>
    </w:p>
    <w:tbl>
      <w:tblPr>
        <w:tblStyle w:val="Grilledutableau"/>
        <w:tblW w:w="9310" w:type="dxa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59"/>
        <w:gridCol w:w="2403"/>
        <w:gridCol w:w="4372"/>
      </w:tblGrid>
      <w:tr w:rsidR="001178CA" w:rsidRPr="008E1FA5" w14:paraId="0F6CA57C" w14:textId="77777777">
        <w:trPr>
          <w:trHeight w:val="273"/>
        </w:trPr>
        <w:tc>
          <w:tcPr>
            <w:tcW w:w="1276" w:type="dxa"/>
            <w:vAlign w:val="center"/>
          </w:tcPr>
          <w:p w14:paraId="052114E2" w14:textId="77777777" w:rsidR="001178CA" w:rsidRPr="008E1FA5" w:rsidRDefault="001178C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</w:rPr>
              <w:t>Révision du canevas</w:t>
            </w:r>
          </w:p>
        </w:tc>
        <w:tc>
          <w:tcPr>
            <w:tcW w:w="1259" w:type="dxa"/>
            <w:vAlign w:val="center"/>
          </w:tcPr>
          <w:p w14:paraId="612ADABF" w14:textId="77777777" w:rsidR="001178CA" w:rsidRPr="008E1FA5" w:rsidRDefault="001178C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</w:rPr>
              <w:t>Date</w:t>
            </w:r>
          </w:p>
        </w:tc>
        <w:tc>
          <w:tcPr>
            <w:tcW w:w="2403" w:type="dxa"/>
            <w:vAlign w:val="center"/>
          </w:tcPr>
          <w:p w14:paraId="4416B784" w14:textId="77777777" w:rsidR="001178CA" w:rsidRPr="008E1FA5" w:rsidRDefault="001178C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</w:rPr>
              <w:t>Méthodologie en vigueur</w:t>
            </w:r>
          </w:p>
        </w:tc>
        <w:tc>
          <w:tcPr>
            <w:tcW w:w="4372" w:type="dxa"/>
            <w:vAlign w:val="center"/>
          </w:tcPr>
          <w:p w14:paraId="368B0C89" w14:textId="77777777" w:rsidR="001178CA" w:rsidRPr="008E1FA5" w:rsidRDefault="001178C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</w:rPr>
              <w:t>Modifications principales</w:t>
            </w:r>
          </w:p>
        </w:tc>
      </w:tr>
      <w:tr w:rsidR="001178CA" w:rsidRPr="008E1FA5" w14:paraId="6BADE68D" w14:textId="77777777">
        <w:trPr>
          <w:trHeight w:val="273"/>
        </w:trPr>
        <w:tc>
          <w:tcPr>
            <w:tcW w:w="1276" w:type="dxa"/>
            <w:vAlign w:val="center"/>
          </w:tcPr>
          <w:p w14:paraId="561544FC" w14:textId="77777777" w:rsidR="001178CA" w:rsidRPr="008E1FA5" w:rsidRDefault="001178C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  <w:r w:rsidRPr="008E1FA5">
              <w:rPr>
                <w:rFonts w:asciiTheme="minorHAnsi" w:hAnsiTheme="minorHAnsi" w:cstheme="minorHAnsi"/>
                <w:sz w:val="20"/>
              </w:rPr>
              <w:t>2024.1</w:t>
            </w:r>
          </w:p>
        </w:tc>
        <w:tc>
          <w:tcPr>
            <w:tcW w:w="1259" w:type="dxa"/>
            <w:vAlign w:val="center"/>
          </w:tcPr>
          <w:p w14:paraId="09046791" w14:textId="5512A0A2" w:rsidR="001178CA" w:rsidRPr="008E1FA5" w:rsidRDefault="004E5AC2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  <w:r w:rsidRPr="008E1FA5">
              <w:rPr>
                <w:rFonts w:asciiTheme="minorHAnsi" w:hAnsiTheme="minorHAnsi" w:cstheme="minorHAnsi"/>
                <w:sz w:val="20"/>
              </w:rPr>
              <w:t>01</w:t>
            </w:r>
            <w:r w:rsidR="001178CA" w:rsidRPr="008E1FA5">
              <w:rPr>
                <w:rFonts w:asciiTheme="minorHAnsi" w:hAnsiTheme="minorHAnsi" w:cstheme="minorHAnsi"/>
                <w:sz w:val="20"/>
              </w:rPr>
              <w:t>/0</w:t>
            </w:r>
            <w:r w:rsidRPr="008E1FA5">
              <w:rPr>
                <w:rFonts w:asciiTheme="minorHAnsi" w:hAnsiTheme="minorHAnsi" w:cstheme="minorHAnsi"/>
                <w:sz w:val="20"/>
              </w:rPr>
              <w:t>4</w:t>
            </w:r>
            <w:r w:rsidR="001178CA" w:rsidRPr="008E1FA5">
              <w:rPr>
                <w:rFonts w:asciiTheme="minorHAnsi" w:hAnsiTheme="minorHAnsi" w:cstheme="minorHAnsi"/>
                <w:sz w:val="20"/>
              </w:rPr>
              <w:t>/2024</w:t>
            </w:r>
          </w:p>
        </w:tc>
        <w:tc>
          <w:tcPr>
            <w:tcW w:w="2403" w:type="dxa"/>
            <w:vAlign w:val="center"/>
          </w:tcPr>
          <w:p w14:paraId="0905EE5C" w14:textId="46DC5303" w:rsidR="001178CA" w:rsidRPr="008E1FA5" w:rsidRDefault="001178C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  <w:r w:rsidRPr="008E1FA5">
              <w:rPr>
                <w:rFonts w:asciiTheme="minorHAnsi" w:hAnsiTheme="minorHAnsi" w:cstheme="minorHAnsi"/>
                <w:sz w:val="20"/>
              </w:rPr>
              <w:t xml:space="preserve">Version 2024.1 </w:t>
            </w:r>
          </w:p>
        </w:tc>
        <w:tc>
          <w:tcPr>
            <w:tcW w:w="4372" w:type="dxa"/>
            <w:vAlign w:val="center"/>
          </w:tcPr>
          <w:p w14:paraId="4395FA3E" w14:textId="77777777" w:rsidR="001178CA" w:rsidRPr="008E1FA5" w:rsidRDefault="001178C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  <w:r w:rsidRPr="008E1FA5">
              <w:rPr>
                <w:rFonts w:asciiTheme="minorHAnsi" w:hAnsiTheme="minorHAnsi" w:cstheme="minorHAnsi"/>
                <w:sz w:val="20"/>
              </w:rPr>
              <w:t>Version officielle pour l’entrée en vigueur de l’arrêté</w:t>
            </w:r>
          </w:p>
        </w:tc>
      </w:tr>
      <w:tr w:rsidR="001178CA" w:rsidRPr="008E1FA5" w14:paraId="358E800C" w14:textId="77777777">
        <w:trPr>
          <w:trHeight w:val="273"/>
        </w:trPr>
        <w:tc>
          <w:tcPr>
            <w:tcW w:w="1276" w:type="dxa"/>
            <w:vAlign w:val="center"/>
          </w:tcPr>
          <w:p w14:paraId="09729AC0" w14:textId="77777777" w:rsidR="001178CA" w:rsidRPr="008E1FA5" w:rsidRDefault="001178C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9" w:type="dxa"/>
            <w:vAlign w:val="center"/>
          </w:tcPr>
          <w:p w14:paraId="0CA75E0B" w14:textId="77777777" w:rsidR="001178CA" w:rsidRPr="008E1FA5" w:rsidRDefault="001178C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3" w:type="dxa"/>
            <w:vAlign w:val="center"/>
          </w:tcPr>
          <w:p w14:paraId="0BCF7882" w14:textId="77777777" w:rsidR="001178CA" w:rsidRPr="008E1FA5" w:rsidRDefault="001178C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72" w:type="dxa"/>
            <w:vAlign w:val="center"/>
          </w:tcPr>
          <w:p w14:paraId="314EC2A8" w14:textId="77777777" w:rsidR="001178CA" w:rsidRPr="008E1FA5" w:rsidRDefault="001178C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78CA" w:rsidRPr="008E1FA5" w14:paraId="331A277C" w14:textId="77777777">
        <w:trPr>
          <w:trHeight w:val="273"/>
        </w:trPr>
        <w:tc>
          <w:tcPr>
            <w:tcW w:w="1276" w:type="dxa"/>
            <w:vAlign w:val="center"/>
          </w:tcPr>
          <w:p w14:paraId="36D31E1B" w14:textId="77777777" w:rsidR="001178CA" w:rsidRPr="008E1FA5" w:rsidRDefault="001178C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9" w:type="dxa"/>
            <w:vAlign w:val="center"/>
          </w:tcPr>
          <w:p w14:paraId="5C36D22A" w14:textId="77777777" w:rsidR="001178CA" w:rsidRPr="008E1FA5" w:rsidRDefault="001178C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3" w:type="dxa"/>
            <w:vAlign w:val="center"/>
          </w:tcPr>
          <w:p w14:paraId="3E2985BA" w14:textId="77777777" w:rsidR="001178CA" w:rsidRPr="008E1FA5" w:rsidRDefault="001178C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72" w:type="dxa"/>
            <w:vAlign w:val="center"/>
          </w:tcPr>
          <w:p w14:paraId="59FBFCB2" w14:textId="77777777" w:rsidR="001178CA" w:rsidRPr="008E1FA5" w:rsidRDefault="001178C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78CA" w:rsidRPr="008E1FA5" w14:paraId="569D003C" w14:textId="77777777">
        <w:trPr>
          <w:trHeight w:val="273"/>
        </w:trPr>
        <w:tc>
          <w:tcPr>
            <w:tcW w:w="1276" w:type="dxa"/>
            <w:vAlign w:val="center"/>
          </w:tcPr>
          <w:p w14:paraId="0D698C54" w14:textId="77777777" w:rsidR="001178CA" w:rsidRPr="008E1FA5" w:rsidRDefault="001178C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9" w:type="dxa"/>
            <w:vAlign w:val="center"/>
          </w:tcPr>
          <w:p w14:paraId="2539228C" w14:textId="77777777" w:rsidR="001178CA" w:rsidRPr="008E1FA5" w:rsidRDefault="001178C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3" w:type="dxa"/>
            <w:vAlign w:val="center"/>
          </w:tcPr>
          <w:p w14:paraId="1BEF18E6" w14:textId="77777777" w:rsidR="001178CA" w:rsidRPr="008E1FA5" w:rsidRDefault="001178C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72" w:type="dxa"/>
            <w:vAlign w:val="center"/>
          </w:tcPr>
          <w:p w14:paraId="3E9AE055" w14:textId="77777777" w:rsidR="001178CA" w:rsidRPr="008E1FA5" w:rsidRDefault="001178C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67FF3D6" w14:textId="77777777" w:rsidR="001178CA" w:rsidRPr="008E1FA5" w:rsidRDefault="001178CA" w:rsidP="001178CA">
      <w:pPr>
        <w:spacing w:before="0" w:after="0"/>
        <w:ind w:left="0"/>
        <w:rPr>
          <w:rFonts w:eastAsia="Times" w:cstheme="minorHAnsi"/>
          <w:color w:val="000000"/>
          <w:sz w:val="20"/>
          <w:szCs w:val="20"/>
        </w:rPr>
      </w:pPr>
    </w:p>
    <w:p w14:paraId="1E604C14" w14:textId="121CD09F" w:rsidR="005B3D80" w:rsidRPr="008E1FA5" w:rsidRDefault="005B3D80">
      <w:pPr>
        <w:spacing w:before="0" w:after="160" w:line="259" w:lineRule="auto"/>
        <w:ind w:left="0"/>
        <w:jc w:val="left"/>
        <w:rPr>
          <w:rFonts w:eastAsia="Times" w:cstheme="minorHAnsi"/>
          <w:b/>
          <w:caps/>
          <w:color w:val="FFFFFF" w:themeColor="background1"/>
          <w:sz w:val="28"/>
          <w:szCs w:val="28"/>
        </w:rPr>
      </w:pPr>
    </w:p>
    <w:p w14:paraId="46F4A264" w14:textId="77777777" w:rsidR="0037065A" w:rsidRPr="008E1FA5" w:rsidRDefault="0037065A" w:rsidP="00AD1897">
      <w:pPr>
        <w:pStyle w:val="Titre1"/>
      </w:pPr>
      <w:bookmarkStart w:id="8" w:name="_Toc163745666"/>
      <w:r w:rsidRPr="008E1FA5">
        <w:lastRenderedPageBreak/>
        <w:t>Historique des versions du rapport :</w:t>
      </w:r>
      <w:bookmarkEnd w:id="8"/>
    </w:p>
    <w:p w14:paraId="3206B8DC" w14:textId="77777777" w:rsidR="0037065A" w:rsidRPr="008E1FA5" w:rsidRDefault="0037065A" w:rsidP="0037065A">
      <w:pPr>
        <w:pStyle w:val="Corpsdetexte"/>
        <w:ind w:left="142" w:right="253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310" w:type="dxa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807"/>
        <w:gridCol w:w="2756"/>
        <w:gridCol w:w="3542"/>
      </w:tblGrid>
      <w:tr w:rsidR="0037065A" w:rsidRPr="008E1FA5" w14:paraId="0D7CF1F7" w14:textId="77777777">
        <w:trPr>
          <w:trHeight w:val="273"/>
        </w:trPr>
        <w:tc>
          <w:tcPr>
            <w:tcW w:w="1205" w:type="dxa"/>
            <w:vAlign w:val="center"/>
          </w:tcPr>
          <w:p w14:paraId="46EEA44B" w14:textId="77777777" w:rsidR="0037065A" w:rsidRPr="008E1FA5" w:rsidRDefault="0037065A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</w:rPr>
              <w:t>Révision du rapport</w:t>
            </w:r>
          </w:p>
        </w:tc>
        <w:tc>
          <w:tcPr>
            <w:tcW w:w="1807" w:type="dxa"/>
            <w:vAlign w:val="center"/>
          </w:tcPr>
          <w:p w14:paraId="4C2198F4" w14:textId="77777777" w:rsidR="0037065A" w:rsidRPr="008E1FA5" w:rsidRDefault="0037065A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</w:rPr>
              <w:t>Date</w:t>
            </w:r>
          </w:p>
        </w:tc>
        <w:tc>
          <w:tcPr>
            <w:tcW w:w="2756" w:type="dxa"/>
            <w:vAlign w:val="center"/>
          </w:tcPr>
          <w:p w14:paraId="3FF59BF6" w14:textId="77777777" w:rsidR="0037065A" w:rsidRPr="008E1FA5" w:rsidRDefault="0037065A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</w:rPr>
              <w:t>Méthodologie appliquée</w:t>
            </w:r>
          </w:p>
        </w:tc>
        <w:tc>
          <w:tcPr>
            <w:tcW w:w="3542" w:type="dxa"/>
            <w:vAlign w:val="center"/>
          </w:tcPr>
          <w:p w14:paraId="4C6D059B" w14:textId="77777777" w:rsidR="0037065A" w:rsidRPr="008E1FA5" w:rsidRDefault="0037065A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</w:rPr>
              <w:t>Modifications principales</w:t>
            </w:r>
          </w:p>
        </w:tc>
      </w:tr>
      <w:tr w:rsidR="0037065A" w:rsidRPr="008E1FA5" w14:paraId="5466BDB0" w14:textId="77777777">
        <w:trPr>
          <w:trHeight w:val="273"/>
        </w:trPr>
        <w:tc>
          <w:tcPr>
            <w:tcW w:w="1205" w:type="dxa"/>
            <w:vAlign w:val="center"/>
          </w:tcPr>
          <w:p w14:paraId="0D5B3E5D" w14:textId="77777777" w:rsidR="0037065A" w:rsidRPr="008E1FA5" w:rsidRDefault="0037065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E1FA5">
              <w:rPr>
                <w:rFonts w:asciiTheme="minorHAnsi" w:hAnsiTheme="minorHAnsi" w:cstheme="minorHAnsi"/>
                <w:sz w:val="20"/>
              </w:rPr>
              <w:t>Rev</w:t>
            </w:r>
            <w:proofErr w:type="spellEnd"/>
            <w:r w:rsidRPr="008E1FA5">
              <w:rPr>
                <w:rFonts w:asciiTheme="minorHAnsi" w:hAnsiTheme="minorHAnsi" w:cstheme="minorHAnsi"/>
                <w:sz w:val="20"/>
              </w:rPr>
              <w:t xml:space="preserve"> A</w:t>
            </w:r>
          </w:p>
        </w:tc>
        <w:tc>
          <w:tcPr>
            <w:tcW w:w="1807" w:type="dxa"/>
            <w:vAlign w:val="center"/>
          </w:tcPr>
          <w:p w14:paraId="00744104" w14:textId="77777777" w:rsidR="0037065A" w:rsidRPr="008E1FA5" w:rsidRDefault="0037065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  <w:r w:rsidRPr="008E1FA5">
              <w:rPr>
                <w:rFonts w:asciiTheme="minorHAnsi" w:hAnsiTheme="minorHAnsi" w:cstheme="minorHAnsi"/>
                <w:sz w:val="20"/>
              </w:rPr>
              <w:t>XX/XX/XXXX</w:t>
            </w:r>
          </w:p>
        </w:tc>
        <w:tc>
          <w:tcPr>
            <w:tcW w:w="2756" w:type="dxa"/>
            <w:vAlign w:val="center"/>
          </w:tcPr>
          <w:p w14:paraId="06EEF805" w14:textId="77777777" w:rsidR="0037065A" w:rsidRPr="008E1FA5" w:rsidRDefault="0037065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  <w:r w:rsidRPr="008E1FA5">
              <w:rPr>
                <w:rFonts w:asciiTheme="minorHAnsi" w:hAnsiTheme="minorHAnsi" w:cstheme="minorHAnsi"/>
                <w:sz w:val="20"/>
              </w:rPr>
              <w:t>Version XXXX.X du XX/XX/XXXX</w:t>
            </w:r>
          </w:p>
        </w:tc>
        <w:tc>
          <w:tcPr>
            <w:tcW w:w="3542" w:type="dxa"/>
            <w:vAlign w:val="center"/>
          </w:tcPr>
          <w:p w14:paraId="18AD88D3" w14:textId="77777777" w:rsidR="0037065A" w:rsidRPr="008E1FA5" w:rsidRDefault="0037065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  <w:r w:rsidRPr="008E1FA5">
              <w:rPr>
                <w:rFonts w:asciiTheme="minorHAnsi" w:hAnsiTheme="minorHAnsi" w:cstheme="minorHAnsi"/>
                <w:sz w:val="20"/>
              </w:rPr>
              <w:t>Première édition</w:t>
            </w:r>
          </w:p>
        </w:tc>
      </w:tr>
      <w:tr w:rsidR="0037065A" w:rsidRPr="008E1FA5" w14:paraId="01EAA362" w14:textId="77777777">
        <w:trPr>
          <w:trHeight w:val="273"/>
        </w:trPr>
        <w:tc>
          <w:tcPr>
            <w:tcW w:w="1205" w:type="dxa"/>
            <w:vAlign w:val="center"/>
          </w:tcPr>
          <w:p w14:paraId="0487DF85" w14:textId="77777777" w:rsidR="0037065A" w:rsidRPr="008E1FA5" w:rsidRDefault="0037065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E1FA5">
              <w:rPr>
                <w:rFonts w:asciiTheme="minorHAnsi" w:hAnsiTheme="minorHAnsi" w:cstheme="minorHAnsi"/>
                <w:sz w:val="20"/>
              </w:rPr>
              <w:t>Rev</w:t>
            </w:r>
            <w:proofErr w:type="spellEnd"/>
            <w:r w:rsidRPr="008E1FA5">
              <w:rPr>
                <w:rFonts w:asciiTheme="minorHAnsi" w:hAnsiTheme="minorHAnsi" w:cstheme="minorHAnsi"/>
                <w:sz w:val="20"/>
              </w:rPr>
              <w:t xml:space="preserve"> B</w:t>
            </w:r>
          </w:p>
        </w:tc>
        <w:tc>
          <w:tcPr>
            <w:tcW w:w="1807" w:type="dxa"/>
            <w:vAlign w:val="center"/>
          </w:tcPr>
          <w:p w14:paraId="6B96B38D" w14:textId="77777777" w:rsidR="0037065A" w:rsidRPr="008E1FA5" w:rsidRDefault="0037065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56" w:type="dxa"/>
            <w:vAlign w:val="center"/>
          </w:tcPr>
          <w:p w14:paraId="0F7317F2" w14:textId="77777777" w:rsidR="0037065A" w:rsidRPr="008E1FA5" w:rsidRDefault="0037065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2" w:type="dxa"/>
            <w:vAlign w:val="center"/>
          </w:tcPr>
          <w:p w14:paraId="4D6A4BCC" w14:textId="77777777" w:rsidR="0037065A" w:rsidRPr="008E1FA5" w:rsidRDefault="0037065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7065A" w:rsidRPr="008E1FA5" w14:paraId="0B6942DB" w14:textId="77777777">
        <w:trPr>
          <w:trHeight w:val="273"/>
        </w:trPr>
        <w:tc>
          <w:tcPr>
            <w:tcW w:w="1205" w:type="dxa"/>
            <w:vAlign w:val="center"/>
          </w:tcPr>
          <w:p w14:paraId="218AAB03" w14:textId="77777777" w:rsidR="0037065A" w:rsidRPr="008E1FA5" w:rsidRDefault="0037065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E1FA5">
              <w:rPr>
                <w:rFonts w:asciiTheme="minorHAnsi" w:hAnsiTheme="minorHAnsi" w:cstheme="minorHAnsi"/>
                <w:sz w:val="20"/>
              </w:rPr>
              <w:t>Rev</w:t>
            </w:r>
            <w:proofErr w:type="spellEnd"/>
            <w:r w:rsidRPr="008E1FA5">
              <w:rPr>
                <w:rFonts w:asciiTheme="minorHAnsi" w:hAnsiTheme="minorHAnsi" w:cstheme="minorHAnsi"/>
                <w:sz w:val="20"/>
              </w:rPr>
              <w:t xml:space="preserve"> C</w:t>
            </w:r>
          </w:p>
        </w:tc>
        <w:tc>
          <w:tcPr>
            <w:tcW w:w="1807" w:type="dxa"/>
            <w:vAlign w:val="center"/>
          </w:tcPr>
          <w:p w14:paraId="5FCF65B6" w14:textId="77777777" w:rsidR="0037065A" w:rsidRPr="008E1FA5" w:rsidRDefault="0037065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56" w:type="dxa"/>
            <w:vAlign w:val="center"/>
          </w:tcPr>
          <w:p w14:paraId="327DDCDF" w14:textId="77777777" w:rsidR="0037065A" w:rsidRPr="008E1FA5" w:rsidRDefault="0037065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2" w:type="dxa"/>
            <w:vAlign w:val="center"/>
          </w:tcPr>
          <w:p w14:paraId="218F241D" w14:textId="77777777" w:rsidR="0037065A" w:rsidRPr="008E1FA5" w:rsidRDefault="0037065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7065A" w:rsidRPr="008E1FA5" w14:paraId="27FA5347" w14:textId="77777777">
        <w:trPr>
          <w:trHeight w:val="273"/>
        </w:trPr>
        <w:tc>
          <w:tcPr>
            <w:tcW w:w="1205" w:type="dxa"/>
            <w:vAlign w:val="center"/>
          </w:tcPr>
          <w:p w14:paraId="603688A0" w14:textId="77777777" w:rsidR="0037065A" w:rsidRPr="008E1FA5" w:rsidRDefault="0037065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E1FA5">
              <w:rPr>
                <w:rFonts w:asciiTheme="minorHAnsi" w:hAnsiTheme="minorHAnsi" w:cstheme="minorHAnsi"/>
                <w:sz w:val="20"/>
              </w:rPr>
              <w:t>Rev</w:t>
            </w:r>
            <w:proofErr w:type="spellEnd"/>
            <w:r w:rsidRPr="008E1FA5">
              <w:rPr>
                <w:rFonts w:asciiTheme="minorHAnsi" w:hAnsiTheme="minorHAnsi" w:cstheme="minorHAnsi"/>
                <w:sz w:val="20"/>
              </w:rPr>
              <w:t xml:space="preserve"> D</w:t>
            </w:r>
          </w:p>
        </w:tc>
        <w:tc>
          <w:tcPr>
            <w:tcW w:w="1807" w:type="dxa"/>
            <w:vAlign w:val="center"/>
          </w:tcPr>
          <w:p w14:paraId="27243D64" w14:textId="77777777" w:rsidR="0037065A" w:rsidRPr="008E1FA5" w:rsidRDefault="0037065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56" w:type="dxa"/>
            <w:vAlign w:val="center"/>
          </w:tcPr>
          <w:p w14:paraId="3453E1F2" w14:textId="77777777" w:rsidR="0037065A" w:rsidRPr="008E1FA5" w:rsidRDefault="0037065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2" w:type="dxa"/>
            <w:vAlign w:val="center"/>
          </w:tcPr>
          <w:p w14:paraId="110FD8BC" w14:textId="77777777" w:rsidR="0037065A" w:rsidRPr="008E1FA5" w:rsidRDefault="0037065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7065A" w:rsidRPr="008E1FA5" w14:paraId="2F30F0ED" w14:textId="77777777">
        <w:trPr>
          <w:trHeight w:val="273"/>
        </w:trPr>
        <w:tc>
          <w:tcPr>
            <w:tcW w:w="1205" w:type="dxa"/>
            <w:vAlign w:val="center"/>
          </w:tcPr>
          <w:p w14:paraId="4959A05C" w14:textId="77777777" w:rsidR="0037065A" w:rsidRPr="008E1FA5" w:rsidRDefault="0037065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E1FA5">
              <w:rPr>
                <w:rFonts w:asciiTheme="minorHAnsi" w:hAnsiTheme="minorHAnsi" w:cstheme="minorHAnsi"/>
                <w:sz w:val="20"/>
              </w:rPr>
              <w:t>Rev</w:t>
            </w:r>
            <w:proofErr w:type="spellEnd"/>
            <w:r w:rsidRPr="008E1FA5">
              <w:rPr>
                <w:rFonts w:asciiTheme="minorHAnsi" w:hAnsiTheme="minorHAnsi" w:cstheme="minorHAnsi"/>
                <w:sz w:val="20"/>
              </w:rPr>
              <w:t xml:space="preserve"> E</w:t>
            </w:r>
          </w:p>
        </w:tc>
        <w:tc>
          <w:tcPr>
            <w:tcW w:w="1807" w:type="dxa"/>
            <w:vAlign w:val="center"/>
          </w:tcPr>
          <w:p w14:paraId="0E69D3E6" w14:textId="77777777" w:rsidR="0037065A" w:rsidRPr="008E1FA5" w:rsidRDefault="0037065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56" w:type="dxa"/>
            <w:vAlign w:val="center"/>
          </w:tcPr>
          <w:p w14:paraId="0CF2D64E" w14:textId="77777777" w:rsidR="0037065A" w:rsidRPr="008E1FA5" w:rsidRDefault="0037065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2" w:type="dxa"/>
            <w:vAlign w:val="center"/>
          </w:tcPr>
          <w:p w14:paraId="5B142735" w14:textId="77777777" w:rsidR="0037065A" w:rsidRPr="008E1FA5" w:rsidRDefault="0037065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3977151" w14:textId="77777777" w:rsidR="0037065A" w:rsidRPr="008E1FA5" w:rsidRDefault="0037065A" w:rsidP="0037065A">
      <w:pPr>
        <w:pStyle w:val="Corpsdetexte"/>
        <w:ind w:left="142" w:right="253"/>
        <w:jc w:val="center"/>
        <w:rPr>
          <w:rFonts w:asciiTheme="minorHAnsi" w:hAnsiTheme="minorHAnsi" w:cstheme="minorHAnsi"/>
          <w:sz w:val="20"/>
          <w:szCs w:val="20"/>
        </w:rPr>
      </w:pPr>
    </w:p>
    <w:p w14:paraId="6BDAEB5B" w14:textId="7AE1F1BE" w:rsidR="005B3D80" w:rsidRPr="008E1FA5" w:rsidRDefault="00964EDB" w:rsidP="004D1843">
      <w:pPr>
        <w:pStyle w:val="Titre1"/>
        <w:pageBreakBefore w:val="0"/>
      </w:pPr>
      <w:bookmarkStart w:id="9" w:name="_Toc163745667"/>
      <w:r w:rsidRPr="008E1FA5">
        <w:t>Resume</w:t>
      </w:r>
      <w:r w:rsidR="005B3D80" w:rsidRPr="008E1FA5">
        <w:t xml:space="preserve"> executif</w:t>
      </w:r>
      <w:bookmarkEnd w:id="9"/>
    </w:p>
    <w:tbl>
      <w:tblPr>
        <w:tblStyle w:val="Grilledutableau"/>
        <w:tblW w:w="9577" w:type="dxa"/>
        <w:tblLook w:val="04A0" w:firstRow="1" w:lastRow="0" w:firstColumn="1" w:lastColumn="0" w:noHBand="0" w:noVBand="1"/>
      </w:tblPr>
      <w:tblGrid>
        <w:gridCol w:w="3964"/>
        <w:gridCol w:w="1871"/>
        <w:gridCol w:w="1871"/>
        <w:gridCol w:w="1871"/>
      </w:tblGrid>
      <w:tr w:rsidR="005B3D80" w:rsidRPr="008E1FA5" w14:paraId="103EF0EE" w14:textId="77777777" w:rsidTr="005C6435">
        <w:trPr>
          <w:trHeight w:val="469"/>
        </w:trPr>
        <w:tc>
          <w:tcPr>
            <w:tcW w:w="3964" w:type="dxa"/>
            <w:vAlign w:val="center"/>
          </w:tcPr>
          <w:p w14:paraId="3F6A05BF" w14:textId="18FCB0A0" w:rsidR="005B3D80" w:rsidRPr="008E1FA5" w:rsidRDefault="005B3D80" w:rsidP="005C6435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Dans quel cadre est réalisé cette </w:t>
            </w:r>
            <w:r w:rsidR="002E286E">
              <w:rPr>
                <w:rFonts w:asciiTheme="minorHAnsi" w:eastAsia="Times" w:hAnsiTheme="minorHAnsi" w:cstheme="minorHAnsi"/>
                <w:color w:val="000000"/>
              </w:rPr>
              <w:t>E</w:t>
            </w: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tude de </w:t>
            </w:r>
            <w:r w:rsidR="002E286E">
              <w:rPr>
                <w:rFonts w:asciiTheme="minorHAnsi" w:eastAsia="Times" w:hAnsiTheme="minorHAnsi" w:cstheme="minorHAnsi"/>
                <w:color w:val="000000"/>
              </w:rPr>
              <w:t>F</w:t>
            </w:r>
            <w:r w:rsidRPr="008E1FA5">
              <w:rPr>
                <w:rFonts w:asciiTheme="minorHAnsi" w:eastAsia="Times" w:hAnsiTheme="minorHAnsi" w:cstheme="minorHAnsi"/>
                <w:color w:val="000000"/>
              </w:rPr>
              <w:t>aisabilité</w:t>
            </w:r>
            <w:r w:rsidR="009B2037" w:rsidRPr="008E1FA5">
              <w:rPr>
                <w:rFonts w:asciiTheme="minorHAnsi" w:eastAsia="Times" w:hAnsiTheme="minorHAnsi" w:cstheme="minorHAnsi"/>
                <w:color w:val="000000"/>
              </w:rPr>
              <w:t> ?</w:t>
            </w:r>
          </w:p>
        </w:tc>
        <w:tc>
          <w:tcPr>
            <w:tcW w:w="1871" w:type="dxa"/>
            <w:vAlign w:val="center"/>
          </w:tcPr>
          <w:p w14:paraId="616B3F36" w14:textId="4C18E2A7" w:rsidR="005B3D80" w:rsidRPr="008E1FA5" w:rsidRDefault="00A94AE7" w:rsidP="005C6435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Nouveau projet</w:t>
            </w:r>
          </w:p>
        </w:tc>
        <w:tc>
          <w:tcPr>
            <w:tcW w:w="1871" w:type="dxa"/>
            <w:vAlign w:val="center"/>
          </w:tcPr>
          <w:p w14:paraId="6A64D7C0" w14:textId="0C034467" w:rsidR="005B3D80" w:rsidRPr="008E1FA5" w:rsidRDefault="00A94AE7" w:rsidP="005C6435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Extension d’un projet existant</w:t>
            </w:r>
          </w:p>
        </w:tc>
        <w:tc>
          <w:tcPr>
            <w:tcW w:w="1871" w:type="dxa"/>
            <w:vAlign w:val="center"/>
          </w:tcPr>
          <w:p w14:paraId="39B5D87C" w14:textId="4DE122E9" w:rsidR="005B3D80" w:rsidRPr="008E1FA5" w:rsidRDefault="008C39DF" w:rsidP="005C6435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Transformation d’un projet existant</w:t>
            </w:r>
          </w:p>
        </w:tc>
      </w:tr>
      <w:tr w:rsidR="005B3D80" w:rsidRPr="008E1FA5" w14:paraId="0FFD2E71" w14:textId="77777777" w:rsidTr="005C6435">
        <w:trPr>
          <w:trHeight w:val="469"/>
        </w:trPr>
        <w:tc>
          <w:tcPr>
            <w:tcW w:w="3964" w:type="dxa"/>
            <w:vAlign w:val="center"/>
          </w:tcPr>
          <w:p w14:paraId="59AD92CE" w14:textId="77777777" w:rsidR="005B3D80" w:rsidRPr="008E1FA5" w:rsidRDefault="005B3D80" w:rsidP="005C6435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Thématique principale</w:t>
            </w:r>
          </w:p>
        </w:tc>
        <w:tc>
          <w:tcPr>
            <w:tcW w:w="1871" w:type="dxa"/>
            <w:vAlign w:val="center"/>
          </w:tcPr>
          <w:p w14:paraId="72E5D973" w14:textId="77777777" w:rsidR="005B3D80" w:rsidRPr="008E1FA5" w:rsidRDefault="005B3D80" w:rsidP="005C6435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Efficacité énergétique</w:t>
            </w:r>
          </w:p>
        </w:tc>
        <w:tc>
          <w:tcPr>
            <w:tcW w:w="1871" w:type="dxa"/>
            <w:vAlign w:val="center"/>
          </w:tcPr>
          <w:p w14:paraId="76D41134" w14:textId="77777777" w:rsidR="005B3D80" w:rsidRPr="008E1FA5" w:rsidRDefault="005B3D80" w:rsidP="005C6435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Energie renouvelable</w:t>
            </w:r>
          </w:p>
        </w:tc>
        <w:tc>
          <w:tcPr>
            <w:tcW w:w="1871" w:type="dxa"/>
            <w:vAlign w:val="center"/>
          </w:tcPr>
          <w:p w14:paraId="40A4DE9E" w14:textId="77777777" w:rsidR="005B3D80" w:rsidRPr="008E1FA5" w:rsidRDefault="005B3D80" w:rsidP="005C6435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Autre</w:t>
            </w:r>
          </w:p>
        </w:tc>
      </w:tr>
    </w:tbl>
    <w:p w14:paraId="603BB350" w14:textId="77777777" w:rsidR="005B3D80" w:rsidRPr="008E1FA5" w:rsidRDefault="005B3D80" w:rsidP="005B3D80">
      <w:pPr>
        <w:spacing w:before="0" w:after="0"/>
        <w:ind w:left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/>
          <w:sz w:val="20"/>
          <w:szCs w:val="20"/>
        </w:rPr>
        <w:t>(Biffez les mentions inutiles)</w:t>
      </w:r>
    </w:p>
    <w:p w14:paraId="20BF417C" w14:textId="77777777" w:rsidR="009A5F67" w:rsidRPr="008E1FA5" w:rsidRDefault="009A5F67" w:rsidP="009A5F67">
      <w:pPr>
        <w:spacing w:before="0" w:after="0"/>
        <w:ind w:left="0"/>
        <w:rPr>
          <w:rFonts w:eastAsia="Times" w:cstheme="minorHAnsi"/>
          <w:color w:val="000000"/>
          <w:sz w:val="20"/>
          <w:szCs w:val="20"/>
        </w:rPr>
      </w:pPr>
    </w:p>
    <w:p w14:paraId="26FEB0BB" w14:textId="32EF488E" w:rsidR="009A5F67" w:rsidRPr="008E1FA5" w:rsidRDefault="009A5F67" w:rsidP="009A5F67">
      <w:pPr>
        <w:spacing w:before="0" w:after="0"/>
        <w:ind w:left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/>
          <w:sz w:val="20"/>
          <w:szCs w:val="20"/>
        </w:rPr>
        <w:t>Ce paragraphe doit contenir les éléments suivants :</w:t>
      </w:r>
    </w:p>
    <w:p w14:paraId="47832F88" w14:textId="5A4EA06A" w:rsidR="000B05A9" w:rsidRPr="008E1FA5" w:rsidRDefault="000B05A9" w:rsidP="000B05A9">
      <w:pPr>
        <w:pStyle w:val="Paragraphedeliste"/>
        <w:numPr>
          <w:ilvl w:val="0"/>
          <w:numId w:val="7"/>
        </w:numPr>
        <w:spacing w:before="0" w:after="0"/>
        <w:rPr>
          <w:rFonts w:eastAsia="Times" w:cstheme="minorBidi"/>
          <w:color w:val="000000"/>
          <w:sz w:val="20"/>
          <w:szCs w:val="20"/>
        </w:rPr>
      </w:pPr>
      <w:r w:rsidRPr="2C9E0A8B">
        <w:rPr>
          <w:rFonts w:eastAsia="Times" w:cstheme="minorBidi"/>
          <w:color w:val="000000" w:themeColor="text1"/>
          <w:sz w:val="20"/>
          <w:szCs w:val="20"/>
        </w:rPr>
        <w:t xml:space="preserve">L’adresse du site </w:t>
      </w:r>
      <w:r w:rsidR="00706FC8">
        <w:rPr>
          <w:rFonts w:eastAsia="Times" w:cstheme="minorBidi"/>
          <w:color w:val="000000" w:themeColor="text1"/>
          <w:sz w:val="20"/>
          <w:szCs w:val="20"/>
        </w:rPr>
        <w:t>étudié</w:t>
      </w:r>
      <w:r w:rsidRPr="2C9E0A8B">
        <w:rPr>
          <w:rFonts w:eastAsia="Times" w:cstheme="minorBidi"/>
          <w:color w:val="000000" w:themeColor="text1"/>
          <w:sz w:val="20"/>
          <w:szCs w:val="20"/>
        </w:rPr>
        <w:t xml:space="preserve"> et</w:t>
      </w:r>
      <w:r w:rsidR="00050EDF" w:rsidRPr="2C9E0A8B">
        <w:rPr>
          <w:rFonts w:eastAsia="Times" w:cstheme="minorBidi"/>
          <w:color w:val="000000" w:themeColor="text1"/>
          <w:sz w:val="20"/>
          <w:szCs w:val="20"/>
        </w:rPr>
        <w:t xml:space="preserve"> description succincte</w:t>
      </w:r>
      <w:r w:rsidRPr="2C9E0A8B">
        <w:rPr>
          <w:rFonts w:eastAsia="Times" w:cstheme="minorBidi"/>
          <w:color w:val="000000" w:themeColor="text1"/>
          <w:sz w:val="20"/>
          <w:szCs w:val="20"/>
        </w:rPr>
        <w:t xml:space="preserve"> de son activité opérationnelle</w:t>
      </w:r>
      <w:r w:rsidR="00381785" w:rsidRPr="2C9E0A8B">
        <w:rPr>
          <w:rFonts w:eastAsia="Times" w:cstheme="minorBidi"/>
          <w:color w:val="000000" w:themeColor="text1"/>
          <w:sz w:val="20"/>
          <w:szCs w:val="20"/>
        </w:rPr>
        <w:t> ;</w:t>
      </w:r>
      <w:r w:rsidRPr="2C9E0A8B">
        <w:rPr>
          <w:rFonts w:eastAsia="Times" w:cstheme="minorBidi"/>
          <w:color w:val="000000" w:themeColor="text1"/>
          <w:sz w:val="20"/>
          <w:szCs w:val="20"/>
        </w:rPr>
        <w:t xml:space="preserve"> </w:t>
      </w:r>
    </w:p>
    <w:p w14:paraId="13CED026" w14:textId="1B534299" w:rsidR="009A5F67" w:rsidRPr="008E1FA5" w:rsidRDefault="009A5F67" w:rsidP="009A5F67">
      <w:pPr>
        <w:pStyle w:val="Paragraphedeliste"/>
        <w:numPr>
          <w:ilvl w:val="0"/>
          <w:numId w:val="7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/>
          <w:sz w:val="20"/>
          <w:szCs w:val="20"/>
        </w:rPr>
        <w:t>Brève présentation de la demande d’</w:t>
      </w:r>
      <w:r w:rsidR="00AE0C7F" w:rsidRPr="008E1FA5">
        <w:rPr>
          <w:rFonts w:eastAsia="Times" w:cstheme="minorHAnsi"/>
          <w:color w:val="000000"/>
          <w:sz w:val="20"/>
          <w:szCs w:val="20"/>
        </w:rPr>
        <w:t>étude de faisabilité</w:t>
      </w:r>
      <w:r w:rsidRPr="008E1FA5">
        <w:rPr>
          <w:rFonts w:eastAsia="Times" w:cstheme="minorHAnsi"/>
          <w:color w:val="000000"/>
          <w:sz w:val="20"/>
          <w:szCs w:val="20"/>
        </w:rPr>
        <w:t xml:space="preserve"> et du cadre d’intervention de l’auditeur</w:t>
      </w:r>
      <w:r w:rsidR="00381785" w:rsidRPr="008E1FA5">
        <w:rPr>
          <w:rFonts w:eastAsia="Times" w:cstheme="minorHAnsi"/>
          <w:color w:val="000000"/>
          <w:sz w:val="20"/>
          <w:szCs w:val="20"/>
        </w:rPr>
        <w:t> ;</w:t>
      </w:r>
    </w:p>
    <w:p w14:paraId="00140FF6" w14:textId="1587CE26" w:rsidR="009A5F67" w:rsidRPr="008E1FA5" w:rsidRDefault="009A5F67" w:rsidP="009A5F67">
      <w:pPr>
        <w:pStyle w:val="Paragraphedeliste"/>
        <w:numPr>
          <w:ilvl w:val="0"/>
          <w:numId w:val="7"/>
        </w:numPr>
        <w:spacing w:before="0" w:after="0"/>
        <w:rPr>
          <w:rFonts w:eastAsia="Times" w:cstheme="minorBidi"/>
          <w:color w:val="000000"/>
          <w:sz w:val="20"/>
          <w:szCs w:val="20"/>
        </w:rPr>
      </w:pPr>
      <w:r w:rsidRPr="2C9E0A8B">
        <w:rPr>
          <w:rFonts w:eastAsia="Times" w:cstheme="minorBidi"/>
          <w:color w:val="000000" w:themeColor="text1"/>
          <w:sz w:val="20"/>
          <w:szCs w:val="20"/>
        </w:rPr>
        <w:t xml:space="preserve">Résumé des objectifs d’efficacité énergétique, </w:t>
      </w:r>
      <w:r w:rsidR="00706FC8">
        <w:rPr>
          <w:rFonts w:eastAsia="Times" w:cstheme="minorBidi"/>
          <w:color w:val="000000" w:themeColor="text1"/>
          <w:sz w:val="20"/>
          <w:szCs w:val="20"/>
        </w:rPr>
        <w:t xml:space="preserve">de réduction des </w:t>
      </w:r>
      <w:r w:rsidRPr="2C9E0A8B">
        <w:rPr>
          <w:rFonts w:eastAsia="Times" w:cstheme="minorBidi"/>
          <w:color w:val="000000" w:themeColor="text1"/>
          <w:sz w:val="20"/>
          <w:szCs w:val="20"/>
        </w:rPr>
        <w:t>émissions de CO</w:t>
      </w:r>
      <w:r w:rsidRPr="2C9E0A8B">
        <w:rPr>
          <w:rFonts w:eastAsia="Times" w:cstheme="minorBidi"/>
          <w:color w:val="000000" w:themeColor="text1"/>
          <w:sz w:val="20"/>
          <w:szCs w:val="20"/>
          <w:vertAlign w:val="subscript"/>
        </w:rPr>
        <w:t>2</w:t>
      </w:r>
      <w:r w:rsidRPr="2C9E0A8B">
        <w:rPr>
          <w:rFonts w:eastAsia="Times" w:cstheme="minorBidi"/>
          <w:color w:val="000000" w:themeColor="text1"/>
          <w:sz w:val="20"/>
          <w:szCs w:val="20"/>
        </w:rPr>
        <w:t xml:space="preserve"> et de production renouvelable, à horizon de 4 ans et pour 2050</w:t>
      </w:r>
      <w:r w:rsidR="00381785" w:rsidRPr="2C9E0A8B">
        <w:rPr>
          <w:rFonts w:eastAsia="Times" w:cstheme="minorBidi"/>
          <w:color w:val="000000" w:themeColor="text1"/>
          <w:sz w:val="20"/>
          <w:szCs w:val="20"/>
        </w:rPr>
        <w:t> ;</w:t>
      </w:r>
    </w:p>
    <w:p w14:paraId="1CB4EECA" w14:textId="604756C8" w:rsidR="009A5F67" w:rsidRPr="008E1FA5" w:rsidRDefault="009A5F67" w:rsidP="009A5F67">
      <w:pPr>
        <w:pStyle w:val="Paragraphedeliste"/>
        <w:numPr>
          <w:ilvl w:val="0"/>
          <w:numId w:val="7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/>
          <w:sz w:val="20"/>
          <w:szCs w:val="20"/>
        </w:rPr>
        <w:t>Situation du projet par rapport au plan d’actions de l’entreprise, réalisé lors du dernier audit global</w:t>
      </w:r>
      <w:r w:rsidR="00242F8D" w:rsidRPr="008E1FA5">
        <w:rPr>
          <w:rFonts w:eastAsia="Times" w:cstheme="minorHAnsi"/>
          <w:color w:val="000000"/>
          <w:sz w:val="20"/>
          <w:szCs w:val="20"/>
        </w:rPr>
        <w:t xml:space="preserve"> ou de suivi annuel</w:t>
      </w:r>
      <w:r w:rsidR="00381785" w:rsidRPr="008E1FA5">
        <w:rPr>
          <w:rFonts w:eastAsia="Times" w:cstheme="minorHAnsi"/>
          <w:color w:val="000000"/>
          <w:sz w:val="20"/>
          <w:szCs w:val="20"/>
        </w:rPr>
        <w:t> ;</w:t>
      </w:r>
    </w:p>
    <w:p w14:paraId="569C7D00" w14:textId="72876C17" w:rsidR="00324DED" w:rsidRPr="008E1FA5" w:rsidRDefault="00324DED" w:rsidP="009A5F67">
      <w:pPr>
        <w:pStyle w:val="Paragraphedeliste"/>
        <w:numPr>
          <w:ilvl w:val="0"/>
          <w:numId w:val="7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/>
          <w:sz w:val="20"/>
          <w:szCs w:val="20"/>
        </w:rPr>
        <w:t xml:space="preserve">Présentation </w:t>
      </w:r>
      <w:r w:rsidR="00471993" w:rsidRPr="008E1FA5">
        <w:rPr>
          <w:rFonts w:eastAsia="Times" w:cstheme="minorHAnsi"/>
          <w:color w:val="000000"/>
          <w:sz w:val="20"/>
          <w:szCs w:val="20"/>
        </w:rPr>
        <w:t xml:space="preserve">succincte </w:t>
      </w:r>
      <w:r w:rsidRPr="008E1FA5">
        <w:rPr>
          <w:rFonts w:eastAsia="Times" w:cstheme="minorHAnsi"/>
          <w:color w:val="000000"/>
          <w:sz w:val="20"/>
          <w:szCs w:val="20"/>
        </w:rPr>
        <w:t>de</w:t>
      </w:r>
      <w:r w:rsidR="00471993" w:rsidRPr="008E1FA5">
        <w:rPr>
          <w:rFonts w:eastAsia="Times" w:cstheme="minorHAnsi"/>
          <w:color w:val="000000"/>
          <w:sz w:val="20"/>
          <w:szCs w:val="20"/>
        </w:rPr>
        <w:t xml:space="preserve">s conclusions de l’étude : </w:t>
      </w:r>
      <w:r w:rsidR="00B82B05" w:rsidRPr="008E1FA5">
        <w:rPr>
          <w:rFonts w:eastAsia="Times" w:cstheme="minorHAnsi"/>
          <w:color w:val="000000"/>
          <w:sz w:val="20"/>
          <w:szCs w:val="20"/>
        </w:rPr>
        <w:t xml:space="preserve">descriptif de la </w:t>
      </w:r>
      <w:r w:rsidRPr="008E1FA5">
        <w:rPr>
          <w:rFonts w:eastAsia="Times" w:cstheme="minorHAnsi"/>
          <w:color w:val="000000"/>
          <w:sz w:val="20"/>
          <w:szCs w:val="20"/>
        </w:rPr>
        <w:t>solution retenue</w:t>
      </w:r>
      <w:r w:rsidR="00C65F0A" w:rsidRPr="008E1FA5">
        <w:rPr>
          <w:rFonts w:eastAsia="Times" w:cstheme="minorHAnsi"/>
          <w:color w:val="000000"/>
          <w:sz w:val="20"/>
          <w:szCs w:val="20"/>
        </w:rPr>
        <w:t xml:space="preserve"> </w:t>
      </w:r>
    </w:p>
    <w:p w14:paraId="31D455A1" w14:textId="7C805D66" w:rsidR="00004D31" w:rsidRPr="008E1FA5" w:rsidRDefault="00004D31" w:rsidP="00004D31">
      <w:pPr>
        <w:pStyle w:val="Paragraphedeliste"/>
        <w:numPr>
          <w:ilvl w:val="0"/>
          <w:numId w:val="7"/>
        </w:numPr>
        <w:spacing w:before="0" w:after="0"/>
        <w:rPr>
          <w:rFonts w:eastAsia="Times" w:cstheme="minorBidi"/>
          <w:color w:val="000000"/>
          <w:sz w:val="20"/>
          <w:szCs w:val="20"/>
        </w:rPr>
      </w:pPr>
      <w:r w:rsidRPr="2C9E0A8B">
        <w:rPr>
          <w:rFonts w:eastAsia="Times" w:cstheme="minorBidi"/>
          <w:color w:val="000000" w:themeColor="text1"/>
          <w:sz w:val="20"/>
          <w:szCs w:val="20"/>
        </w:rPr>
        <w:t>Soutiens et financements publics accessible</w:t>
      </w:r>
      <w:r w:rsidR="00706FC8">
        <w:rPr>
          <w:rFonts w:eastAsia="Times" w:cstheme="minorBidi"/>
          <w:color w:val="000000" w:themeColor="text1"/>
          <w:sz w:val="20"/>
          <w:szCs w:val="20"/>
        </w:rPr>
        <w:t>s</w:t>
      </w:r>
      <w:r w:rsidRPr="2C9E0A8B">
        <w:rPr>
          <w:rFonts w:eastAsia="Times" w:cstheme="minorBidi"/>
          <w:color w:val="000000" w:themeColor="text1"/>
          <w:sz w:val="20"/>
          <w:szCs w:val="20"/>
        </w:rPr>
        <w:t xml:space="preserve"> pour le projet (type, proportion du montant global du projet, condition(s)) ;</w:t>
      </w:r>
    </w:p>
    <w:p w14:paraId="511233CA" w14:textId="71116640" w:rsidR="0083311D" w:rsidRPr="008E1FA5" w:rsidRDefault="0083311D" w:rsidP="0083311D">
      <w:pPr>
        <w:pStyle w:val="Paragraphedeliste"/>
        <w:numPr>
          <w:ilvl w:val="0"/>
          <w:numId w:val="7"/>
        </w:numPr>
        <w:rPr>
          <w:rFonts w:cstheme="minorBidi"/>
          <w:sz w:val="20"/>
          <w:szCs w:val="20"/>
        </w:rPr>
      </w:pPr>
      <w:r w:rsidRPr="2C9E0A8B">
        <w:rPr>
          <w:rFonts w:cstheme="minorBidi"/>
          <w:sz w:val="20"/>
          <w:szCs w:val="20"/>
        </w:rPr>
        <w:t xml:space="preserve">Rentabilité en termes de temps de retour actualisé et valeur actualisée nette, </w:t>
      </w:r>
      <w:r w:rsidR="00B57A70">
        <w:rPr>
          <w:rFonts w:cstheme="minorBidi"/>
          <w:sz w:val="20"/>
          <w:szCs w:val="20"/>
        </w:rPr>
        <w:t xml:space="preserve">éventuellement </w:t>
      </w:r>
      <w:r w:rsidRPr="2C9E0A8B">
        <w:rPr>
          <w:rFonts w:cstheme="minorBidi"/>
          <w:sz w:val="20"/>
          <w:szCs w:val="20"/>
        </w:rPr>
        <w:t>par rapport au scénario contrefactuel de référence définis en section 6</w:t>
      </w:r>
      <w:r w:rsidR="00004D31" w:rsidRPr="2C9E0A8B">
        <w:rPr>
          <w:rFonts w:cstheme="minorBidi"/>
          <w:sz w:val="20"/>
          <w:szCs w:val="20"/>
        </w:rPr>
        <w:t>, calculé</w:t>
      </w:r>
      <w:r w:rsidR="00B57A70">
        <w:rPr>
          <w:rFonts w:cstheme="minorBidi"/>
          <w:sz w:val="20"/>
          <w:szCs w:val="20"/>
        </w:rPr>
        <w:t>e</w:t>
      </w:r>
      <w:r w:rsidR="00004D31" w:rsidRPr="2C9E0A8B">
        <w:rPr>
          <w:rFonts w:cstheme="minorBidi"/>
          <w:sz w:val="20"/>
          <w:szCs w:val="20"/>
        </w:rPr>
        <w:t xml:space="preserve"> avec et sans financement ou subvention</w:t>
      </w:r>
      <w:r w:rsidRPr="2C9E0A8B">
        <w:rPr>
          <w:rFonts w:cstheme="minorBidi"/>
          <w:sz w:val="20"/>
          <w:szCs w:val="20"/>
        </w:rPr>
        <w:t xml:space="preserve"> ; </w:t>
      </w:r>
    </w:p>
    <w:p w14:paraId="205248E1" w14:textId="0C1A966E" w:rsidR="00471993" w:rsidRPr="008E1FA5" w:rsidRDefault="00471993" w:rsidP="00471993">
      <w:pPr>
        <w:pStyle w:val="Paragraphedeliste"/>
        <w:numPr>
          <w:ilvl w:val="0"/>
          <w:numId w:val="7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/>
          <w:sz w:val="20"/>
          <w:szCs w:val="20"/>
        </w:rPr>
        <w:t xml:space="preserve">Impacts attendus du projet, sur les </w:t>
      </w:r>
      <w:r w:rsidR="00707D52" w:rsidRPr="008E1FA5">
        <w:rPr>
          <w:rFonts w:eastAsia="Times" w:cstheme="minorHAnsi"/>
          <w:color w:val="000000"/>
          <w:sz w:val="20"/>
          <w:szCs w:val="20"/>
        </w:rPr>
        <w:t>indices IEE, IC, ISER</w:t>
      </w:r>
      <w:r w:rsidRPr="008E1FA5">
        <w:rPr>
          <w:rFonts w:eastAsia="Times" w:cstheme="minorHAnsi"/>
          <w:color w:val="000000"/>
          <w:sz w:val="20"/>
          <w:szCs w:val="20"/>
        </w:rPr>
        <w:t xml:space="preserve">, </w:t>
      </w:r>
      <w:r w:rsidR="00973592" w:rsidRPr="008E1FA5">
        <w:rPr>
          <w:rFonts w:eastAsia="Times" w:cstheme="minorHAnsi"/>
          <w:color w:val="000000"/>
          <w:sz w:val="20"/>
          <w:szCs w:val="20"/>
        </w:rPr>
        <w:t xml:space="preserve">à horizon de 4 ans </w:t>
      </w:r>
      <w:r w:rsidRPr="008E1FA5">
        <w:rPr>
          <w:rFonts w:eastAsia="Times" w:cstheme="minorHAnsi"/>
          <w:color w:val="000000"/>
          <w:sz w:val="20"/>
          <w:szCs w:val="20"/>
        </w:rPr>
        <w:t>et sur la durée de vie du projet ;</w:t>
      </w:r>
    </w:p>
    <w:p w14:paraId="05ACA97D" w14:textId="1AFCC312" w:rsidR="002A3015" w:rsidRPr="008E1FA5" w:rsidRDefault="00096CD6" w:rsidP="009A5F67">
      <w:pPr>
        <w:pStyle w:val="Paragraphedeliste"/>
        <w:numPr>
          <w:ilvl w:val="0"/>
          <w:numId w:val="7"/>
        </w:numPr>
        <w:spacing w:before="0" w:after="0"/>
        <w:rPr>
          <w:rFonts w:eastAsia="Times" w:cstheme="minorBidi"/>
          <w:color w:val="000000"/>
          <w:sz w:val="20"/>
          <w:szCs w:val="20"/>
        </w:rPr>
      </w:pPr>
      <w:r w:rsidRPr="2C9E0A8B">
        <w:rPr>
          <w:rFonts w:eastAsia="Times" w:cstheme="minorBidi"/>
          <w:color w:val="000000" w:themeColor="text1"/>
          <w:sz w:val="20"/>
          <w:szCs w:val="20"/>
        </w:rPr>
        <w:t xml:space="preserve">Explication </w:t>
      </w:r>
      <w:r w:rsidR="004661EF" w:rsidRPr="2C9E0A8B">
        <w:rPr>
          <w:rFonts w:eastAsia="Times" w:cstheme="minorBidi"/>
          <w:color w:val="000000" w:themeColor="text1"/>
          <w:sz w:val="20"/>
          <w:szCs w:val="20"/>
        </w:rPr>
        <w:t xml:space="preserve">et justification </w:t>
      </w:r>
      <w:r w:rsidR="008F7338" w:rsidRPr="2C9E0A8B">
        <w:rPr>
          <w:rFonts w:eastAsia="Times" w:cstheme="minorBidi"/>
          <w:color w:val="000000" w:themeColor="text1"/>
          <w:sz w:val="20"/>
          <w:szCs w:val="20"/>
        </w:rPr>
        <w:t>d’un éventuel i</w:t>
      </w:r>
      <w:r w:rsidR="00975EB4" w:rsidRPr="2C9E0A8B">
        <w:rPr>
          <w:rFonts w:eastAsia="Times" w:cstheme="minorBidi"/>
          <w:color w:val="000000" w:themeColor="text1"/>
          <w:sz w:val="20"/>
          <w:szCs w:val="20"/>
        </w:rPr>
        <w:t>mpact</w:t>
      </w:r>
      <w:r w:rsidR="008F7338" w:rsidRPr="2C9E0A8B">
        <w:rPr>
          <w:rFonts w:eastAsia="Times" w:cstheme="minorBidi"/>
          <w:color w:val="000000" w:themeColor="text1"/>
          <w:sz w:val="20"/>
          <w:szCs w:val="20"/>
        </w:rPr>
        <w:t xml:space="preserve"> bloquant</w:t>
      </w:r>
      <w:r w:rsidR="00975EB4" w:rsidRPr="2C9E0A8B">
        <w:rPr>
          <w:rFonts w:eastAsia="Times" w:cstheme="minorBidi"/>
          <w:color w:val="000000" w:themeColor="text1"/>
          <w:sz w:val="20"/>
          <w:szCs w:val="20"/>
        </w:rPr>
        <w:t xml:space="preserve"> du projet sur </w:t>
      </w:r>
      <w:r w:rsidR="008F7338" w:rsidRPr="2C9E0A8B">
        <w:rPr>
          <w:rFonts w:eastAsia="Times" w:cstheme="minorBidi"/>
          <w:color w:val="000000" w:themeColor="text1"/>
          <w:sz w:val="20"/>
          <w:szCs w:val="20"/>
        </w:rPr>
        <w:t>de</w:t>
      </w:r>
      <w:r w:rsidR="00975EB4" w:rsidRPr="2C9E0A8B">
        <w:rPr>
          <w:rFonts w:eastAsia="Times" w:cstheme="minorBidi"/>
          <w:color w:val="000000" w:themeColor="text1"/>
          <w:sz w:val="20"/>
          <w:szCs w:val="20"/>
        </w:rPr>
        <w:t xml:space="preserve"> futures</w:t>
      </w:r>
      <w:r w:rsidR="00B24FF9" w:rsidRPr="2C9E0A8B">
        <w:rPr>
          <w:rFonts w:eastAsia="Times" w:cstheme="minorBidi"/>
          <w:color w:val="000000" w:themeColor="text1"/>
          <w:sz w:val="20"/>
          <w:szCs w:val="20"/>
        </w:rPr>
        <w:t xml:space="preserve"> améliorations</w:t>
      </w:r>
      <w:r w:rsidR="0077788C" w:rsidRPr="2C9E0A8B">
        <w:rPr>
          <w:rFonts w:eastAsia="Times" w:cstheme="minorBidi"/>
          <w:color w:val="000000" w:themeColor="text1"/>
          <w:sz w:val="20"/>
          <w:szCs w:val="20"/>
        </w:rPr>
        <w:t xml:space="preserve"> </w:t>
      </w:r>
      <w:r w:rsidR="002D7855">
        <w:rPr>
          <w:rFonts w:eastAsia="Times" w:cstheme="minorBidi"/>
          <w:color w:val="000000" w:themeColor="text1"/>
          <w:sz w:val="20"/>
          <w:szCs w:val="20"/>
        </w:rPr>
        <w:t xml:space="preserve">et proposition de mesures pour atténuer cet impact </w:t>
      </w:r>
      <w:r w:rsidR="0077788C" w:rsidRPr="2C9E0A8B">
        <w:rPr>
          <w:rFonts w:eastAsia="Times" w:cstheme="minorBidi"/>
          <w:color w:val="000000" w:themeColor="text1"/>
          <w:sz w:val="20"/>
          <w:szCs w:val="20"/>
        </w:rPr>
        <w:t>(</w:t>
      </w:r>
      <w:r w:rsidR="00C17453" w:rsidRPr="2C9E0A8B">
        <w:rPr>
          <w:rFonts w:eastAsia="Times" w:cstheme="minorBidi"/>
          <w:color w:val="000000" w:themeColor="text1"/>
          <w:sz w:val="20"/>
          <w:szCs w:val="20"/>
        </w:rPr>
        <w:t>atténuation de l’</w:t>
      </w:r>
      <w:r w:rsidR="00E276F3" w:rsidRPr="2C9E0A8B">
        <w:rPr>
          <w:rFonts w:eastAsia="Times" w:cstheme="minorBidi"/>
          <w:color w:val="000000" w:themeColor="text1"/>
          <w:sz w:val="20"/>
          <w:szCs w:val="20"/>
        </w:rPr>
        <w:t>effet de lock-in</w:t>
      </w:r>
      <w:r w:rsidR="0077788C" w:rsidRPr="2C9E0A8B">
        <w:rPr>
          <w:rFonts w:eastAsia="Times" w:cstheme="minorBidi"/>
          <w:color w:val="000000" w:themeColor="text1"/>
          <w:sz w:val="20"/>
          <w:szCs w:val="20"/>
        </w:rPr>
        <w:t>)</w:t>
      </w:r>
      <w:r w:rsidR="00381785" w:rsidRPr="2C9E0A8B">
        <w:rPr>
          <w:rFonts w:eastAsia="Times" w:cstheme="minorBidi"/>
          <w:color w:val="000000" w:themeColor="text1"/>
          <w:sz w:val="20"/>
          <w:szCs w:val="20"/>
        </w:rPr>
        <w:t> ;</w:t>
      </w:r>
    </w:p>
    <w:p w14:paraId="25283A87" w14:textId="0F98E809" w:rsidR="00C17453" w:rsidRPr="008E1FA5" w:rsidRDefault="00C17453" w:rsidP="00C17453">
      <w:pPr>
        <w:pStyle w:val="Paragraphedeliste"/>
        <w:numPr>
          <w:ilvl w:val="0"/>
          <w:numId w:val="0"/>
        </w:numPr>
        <w:spacing w:before="0" w:after="0"/>
        <w:ind w:left="72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58245" behindDoc="0" locked="0" layoutInCell="1" allowOverlap="1" wp14:anchorId="0292D4CC" wp14:editId="48DE31B7">
            <wp:simplePos x="0" y="0"/>
            <wp:positionH relativeFrom="column">
              <wp:posOffset>451485</wp:posOffset>
            </wp:positionH>
            <wp:positionV relativeFrom="paragraph">
              <wp:posOffset>169916</wp:posOffset>
            </wp:positionV>
            <wp:extent cx="190500" cy="190500"/>
            <wp:effectExtent l="0" t="0" r="0" b="0"/>
            <wp:wrapNone/>
            <wp:docPr id="6" name="Graphique 6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5A198C" w14:textId="73A10C56" w:rsidR="00C17453" w:rsidRPr="008E1FA5" w:rsidRDefault="0078048F" w:rsidP="00B12269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20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color w:val="000000"/>
          <w:sz w:val="20"/>
          <w:szCs w:val="20"/>
        </w:rPr>
        <w:t xml:space="preserve">       </w:t>
      </w:r>
      <w:r w:rsidR="00C17453" w:rsidRPr="008E1FA5">
        <w:rPr>
          <w:rFonts w:eastAsia="Times" w:cstheme="minorHAnsi"/>
          <w:color w:val="000000"/>
          <w:sz w:val="20"/>
          <w:szCs w:val="20"/>
        </w:rPr>
        <w:t xml:space="preserve">Effet de lock-in : </w:t>
      </w:r>
      <w:r w:rsidR="00C17453" w:rsidRPr="008E1FA5">
        <w:rPr>
          <w:rFonts w:eastAsia="Times" w:cstheme="minorHAnsi"/>
          <w:i/>
          <w:iCs/>
          <w:color w:val="000000"/>
          <w:sz w:val="20"/>
          <w:szCs w:val="20"/>
        </w:rPr>
        <w:t>par exemple</w:t>
      </w:r>
      <w:r w:rsidRPr="008E1FA5">
        <w:rPr>
          <w:rFonts w:eastAsia="Times" w:cstheme="minorHAnsi"/>
          <w:i/>
          <w:iCs/>
          <w:color w:val="000000"/>
          <w:sz w:val="20"/>
          <w:szCs w:val="20"/>
        </w:rPr>
        <w:t> </w:t>
      </w:r>
      <w:r w:rsidRPr="008E1FA5">
        <w:rPr>
          <w:rFonts w:eastAsia="Times" w:cstheme="minorHAnsi"/>
          <w:color w:val="000000"/>
          <w:sz w:val="20"/>
          <w:szCs w:val="20"/>
        </w:rPr>
        <w:t>;</w:t>
      </w:r>
      <w:r w:rsidR="00C17453" w:rsidRPr="008E1FA5">
        <w:rPr>
          <w:rFonts w:eastAsia="Times" w:cstheme="minorHAnsi"/>
          <w:color w:val="000000"/>
          <w:sz w:val="20"/>
          <w:szCs w:val="20"/>
        </w:rPr>
        <w:t xml:space="preserve"> </w:t>
      </w:r>
      <w:r w:rsidRPr="008E1FA5">
        <w:rPr>
          <w:rFonts w:eastAsia="Times" w:cstheme="minorHAnsi"/>
          <w:color w:val="000000"/>
          <w:sz w:val="20"/>
          <w:szCs w:val="20"/>
        </w:rPr>
        <w:t>installer des panneaux photovoltaïques sur une toiture non-isolée. Lors de l’isolation, il faudra enlever les panneaux puis isoler, ce qui engendre un surcoût évitable.</w:t>
      </w:r>
      <w:r w:rsidR="00C17453" w:rsidRPr="008E1FA5">
        <w:rPr>
          <w:rFonts w:eastAsia="Times" w:cstheme="minorHAnsi"/>
          <w:color w:val="000000"/>
          <w:sz w:val="20"/>
          <w:szCs w:val="20"/>
        </w:rPr>
        <w:t xml:space="preserve"> </w:t>
      </w:r>
    </w:p>
    <w:p w14:paraId="49808F2F" w14:textId="77777777" w:rsidR="00C17453" w:rsidRPr="008E1FA5" w:rsidRDefault="00C17453" w:rsidP="009A5F67">
      <w:pPr>
        <w:pStyle w:val="Paragraphedeliste"/>
        <w:numPr>
          <w:ilvl w:val="0"/>
          <w:numId w:val="0"/>
        </w:numPr>
        <w:spacing w:before="0" w:after="0"/>
        <w:ind w:left="720"/>
        <w:rPr>
          <w:rFonts w:eastAsia="Times" w:cstheme="minorHAnsi"/>
          <w:color w:val="000000"/>
          <w:sz w:val="20"/>
          <w:szCs w:val="20"/>
        </w:rPr>
      </w:pPr>
    </w:p>
    <w:p w14:paraId="3494B82B" w14:textId="74884978" w:rsidR="009A5F67" w:rsidRPr="008E1FA5" w:rsidRDefault="009A5F67" w:rsidP="00B12269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20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977E7B5" wp14:editId="7800CE30">
            <wp:simplePos x="0" y="0"/>
            <wp:positionH relativeFrom="column">
              <wp:posOffset>451485</wp:posOffset>
            </wp:positionH>
            <wp:positionV relativeFrom="paragraph">
              <wp:posOffset>73660</wp:posOffset>
            </wp:positionV>
            <wp:extent cx="190500" cy="190500"/>
            <wp:effectExtent l="0" t="0" r="0" b="0"/>
            <wp:wrapNone/>
            <wp:docPr id="1" name="Graphique 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1FA5">
        <w:rPr>
          <w:rFonts w:eastAsia="Times" w:cstheme="minorHAnsi"/>
          <w:color w:val="000000"/>
          <w:sz w:val="20"/>
          <w:szCs w:val="20"/>
        </w:rPr>
        <w:t xml:space="preserve">      L’auditeur peut, en complément, faire référence aux pages et sections concernées de l’audit ou de l’étude préalable, dans l’objectif de rester succin</w:t>
      </w:r>
      <w:r w:rsidR="006002DB" w:rsidRPr="008E1FA5">
        <w:rPr>
          <w:rFonts w:eastAsia="Times" w:cstheme="minorHAnsi"/>
          <w:color w:val="000000"/>
          <w:sz w:val="20"/>
          <w:szCs w:val="20"/>
        </w:rPr>
        <w:t>ct</w:t>
      </w:r>
      <w:r w:rsidRPr="008E1FA5">
        <w:rPr>
          <w:rFonts w:eastAsia="Times" w:cstheme="minorHAnsi"/>
          <w:color w:val="000000"/>
          <w:sz w:val="20"/>
          <w:szCs w:val="20"/>
        </w:rPr>
        <w:t xml:space="preserve"> dans cette partie. </w:t>
      </w:r>
      <w:r w:rsidR="00833EDD" w:rsidRPr="008E1FA5">
        <w:rPr>
          <w:rFonts w:eastAsia="Times" w:cstheme="minorHAnsi"/>
          <w:color w:val="000000"/>
          <w:sz w:val="20"/>
          <w:szCs w:val="20"/>
        </w:rPr>
        <w:t xml:space="preserve">Si cette audit/étude a été transmisse à l’administration lors d’une précédente demande de subvention, l’auditeur doit en mentionner la référence </w:t>
      </w:r>
      <w:r w:rsidR="00833EDD" w:rsidRPr="008E1FA5">
        <w:rPr>
          <w:rFonts w:eastAsia="Times" w:cstheme="minorHAnsi"/>
          <w:color w:val="000000"/>
          <w:sz w:val="20"/>
          <w:szCs w:val="20"/>
        </w:rPr>
        <w:lastRenderedPageBreak/>
        <w:t>en section 3</w:t>
      </w:r>
      <w:r w:rsidR="00C40476" w:rsidRPr="008E1FA5">
        <w:rPr>
          <w:rFonts w:eastAsia="Times" w:cstheme="minorHAnsi"/>
          <w:color w:val="000000"/>
          <w:sz w:val="20"/>
          <w:szCs w:val="20"/>
        </w:rPr>
        <w:t xml:space="preserve"> (n° chèque)</w:t>
      </w:r>
      <w:r w:rsidR="00833EDD" w:rsidRPr="008E1FA5">
        <w:rPr>
          <w:rFonts w:eastAsia="Times" w:cstheme="minorHAnsi"/>
          <w:color w:val="000000"/>
          <w:sz w:val="20"/>
          <w:szCs w:val="20"/>
        </w:rPr>
        <w:t>, dans la négative il doit joindre cette étude à la demande de subvention</w:t>
      </w:r>
      <w:r w:rsidR="00B12269" w:rsidRPr="008E1FA5">
        <w:rPr>
          <w:rFonts w:eastAsia="Times" w:cstheme="minorHAnsi"/>
          <w:color w:val="000000"/>
          <w:sz w:val="20"/>
          <w:szCs w:val="20"/>
        </w:rPr>
        <w:t xml:space="preserve"> et tout complément en même temps que son rapport</w:t>
      </w:r>
      <w:r w:rsidR="00833EDD" w:rsidRPr="008E1FA5">
        <w:rPr>
          <w:rFonts w:eastAsia="Times" w:cstheme="minorHAnsi"/>
          <w:color w:val="000000"/>
          <w:sz w:val="20"/>
          <w:szCs w:val="20"/>
        </w:rPr>
        <w:t>.</w:t>
      </w:r>
    </w:p>
    <w:p w14:paraId="486A1A18" w14:textId="77777777" w:rsidR="009A5F67" w:rsidRPr="008E1FA5" w:rsidRDefault="009A5F67" w:rsidP="009A5F67">
      <w:pPr>
        <w:pStyle w:val="Paragraphedeliste"/>
        <w:numPr>
          <w:ilvl w:val="0"/>
          <w:numId w:val="0"/>
        </w:numPr>
        <w:spacing w:before="0" w:after="0"/>
        <w:ind w:left="720"/>
        <w:rPr>
          <w:rFonts w:eastAsia="Times" w:cstheme="minorHAnsi"/>
          <w:color w:val="000000"/>
          <w:sz w:val="20"/>
          <w:szCs w:val="20"/>
        </w:rPr>
      </w:pPr>
    </w:p>
    <w:p w14:paraId="34886315" w14:textId="31D16C62" w:rsidR="00DF5603" w:rsidRPr="008E1FA5" w:rsidRDefault="00DF5603" w:rsidP="00DF5603">
      <w:pPr>
        <w:pStyle w:val="Paragraphedeliste"/>
        <w:numPr>
          <w:ilvl w:val="0"/>
          <w:numId w:val="7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/>
          <w:sz w:val="20"/>
          <w:szCs w:val="20"/>
        </w:rPr>
        <w:t>Date de présentation du rapport final au bénéficiaire</w:t>
      </w:r>
      <w:r w:rsidR="00381785" w:rsidRPr="008E1FA5">
        <w:rPr>
          <w:rFonts w:eastAsia="Times" w:cstheme="minorHAnsi"/>
          <w:color w:val="000000"/>
          <w:sz w:val="20"/>
          <w:szCs w:val="20"/>
        </w:rPr>
        <w:t> ;</w:t>
      </w:r>
    </w:p>
    <w:p w14:paraId="19368214" w14:textId="7B8900CB" w:rsidR="00E27A39" w:rsidRPr="008E1FA5" w:rsidRDefault="00E27A39" w:rsidP="00E27A39">
      <w:pPr>
        <w:pStyle w:val="Paragraphedeliste"/>
        <w:numPr>
          <w:ilvl w:val="0"/>
          <w:numId w:val="7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/>
          <w:sz w:val="20"/>
          <w:szCs w:val="20"/>
        </w:rPr>
        <w:t>Proposition d’audits et/ou d’études complémentaires et compétence(s) AMUREBA nécessaire(s) pour la réalisation de ceux-ci</w:t>
      </w:r>
      <w:r w:rsidR="00381785" w:rsidRPr="008E1FA5">
        <w:rPr>
          <w:rFonts w:eastAsia="Times" w:cstheme="minorHAnsi"/>
          <w:color w:val="000000"/>
          <w:sz w:val="20"/>
          <w:szCs w:val="20"/>
        </w:rPr>
        <w:t> ;</w:t>
      </w:r>
    </w:p>
    <w:p w14:paraId="518A0E68" w14:textId="3369E94B" w:rsidR="00DF5603" w:rsidRPr="008E1FA5" w:rsidRDefault="00E27A39" w:rsidP="00DF5603">
      <w:pPr>
        <w:pStyle w:val="Paragraphedeliste"/>
        <w:numPr>
          <w:ilvl w:val="0"/>
          <w:numId w:val="7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/>
          <w:sz w:val="20"/>
          <w:szCs w:val="20"/>
        </w:rPr>
        <w:t>Commentaires non engageants du bénéficiaire et impacts sur ses objectifs / sa vision à long terme</w:t>
      </w:r>
      <w:r w:rsidR="00381785" w:rsidRPr="008E1FA5">
        <w:rPr>
          <w:rFonts w:eastAsia="Times" w:cstheme="minorHAnsi"/>
          <w:color w:val="000000"/>
          <w:sz w:val="20"/>
          <w:szCs w:val="20"/>
        </w:rPr>
        <w:t>.</w:t>
      </w:r>
      <w:r w:rsidRPr="008E1FA5">
        <w:rPr>
          <w:rFonts w:eastAsia="Times" w:cstheme="minorHAnsi"/>
          <w:color w:val="000000"/>
          <w:sz w:val="20"/>
          <w:szCs w:val="20"/>
        </w:rPr>
        <w:t xml:space="preserve"> </w:t>
      </w:r>
    </w:p>
    <w:p w14:paraId="509D01F5" w14:textId="77777777" w:rsidR="005B3D80" w:rsidRPr="008E1FA5" w:rsidRDefault="005B3D80" w:rsidP="009A5F67">
      <w:pPr>
        <w:pStyle w:val="Corpsdetexte"/>
        <w:ind w:left="0"/>
        <w:rPr>
          <w:rFonts w:asciiTheme="minorHAnsi" w:hAnsiTheme="minorHAnsi" w:cstheme="minorHAnsi"/>
        </w:rPr>
      </w:pPr>
    </w:p>
    <w:p w14:paraId="071EC6B8" w14:textId="685B981D" w:rsidR="005B3D80" w:rsidRPr="008E1FA5" w:rsidRDefault="00964EDB" w:rsidP="00DC7A6F">
      <w:pPr>
        <w:pStyle w:val="Titre1"/>
        <w:pageBreakBefore w:val="0"/>
      </w:pPr>
      <w:bookmarkStart w:id="10" w:name="_Toc163745668"/>
      <w:r w:rsidRPr="008E1FA5">
        <w:t>Donnees</w:t>
      </w:r>
      <w:r w:rsidR="005B3D80" w:rsidRPr="008E1FA5">
        <w:t xml:space="preserve"> administratives</w:t>
      </w:r>
      <w:bookmarkEnd w:id="1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4"/>
        <w:gridCol w:w="40"/>
        <w:gridCol w:w="4744"/>
      </w:tblGrid>
      <w:tr w:rsidR="00950A81" w:rsidRPr="008E1FA5" w14:paraId="0EC39BE7" w14:textId="77777777" w:rsidTr="00DC7A6F"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AD82B" w14:textId="77777777" w:rsidR="00950A81" w:rsidRPr="008E1FA5" w:rsidRDefault="00950A81" w:rsidP="00950A81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Bénéficiaire</w:t>
            </w:r>
          </w:p>
        </w:tc>
      </w:tr>
      <w:tr w:rsidR="00950A81" w:rsidRPr="008E1FA5" w14:paraId="047C9B86" w14:textId="77777777" w:rsidTr="00950A81">
        <w:trPr>
          <w:trHeight w:val="231"/>
        </w:trPr>
        <w:tc>
          <w:tcPr>
            <w:tcW w:w="4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9BD4" w14:textId="77777777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Nom de l’entité</w:t>
            </w:r>
          </w:p>
          <w:p w14:paraId="26A6BC41" w14:textId="77777777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Adresse </w:t>
            </w:r>
          </w:p>
          <w:p w14:paraId="6590D1D8" w14:textId="68535E3A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N° d’entreprise </w:t>
            </w:r>
            <w:r w:rsidR="00596239">
              <w:rPr>
                <w:rFonts w:asciiTheme="minorHAnsi" w:eastAsia="Times" w:hAnsiTheme="minorHAnsi" w:cstheme="minorHAnsi"/>
                <w:color w:val="000000" w:themeColor="text1"/>
              </w:rPr>
              <w:t xml:space="preserve">(format </w:t>
            </w:r>
            <w:r w:rsidR="00596239">
              <w:rPr>
                <w:rStyle w:val="cf01"/>
              </w:rPr>
              <w:t>"XXXX.XXX.XXX")</w:t>
            </w:r>
          </w:p>
          <w:p w14:paraId="7FCF34B4" w14:textId="12ACA1BA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N° d’établissement </w:t>
            </w:r>
            <w:r w:rsidR="00596239">
              <w:rPr>
                <w:rFonts w:asciiTheme="minorHAnsi" w:eastAsia="Times" w:hAnsiTheme="minorHAnsi" w:cstheme="minorHAnsi"/>
                <w:color w:val="000000" w:themeColor="text1"/>
              </w:rPr>
              <w:t xml:space="preserve">(format </w:t>
            </w:r>
            <w:r w:rsidR="00596239">
              <w:rPr>
                <w:rStyle w:val="cf01"/>
              </w:rPr>
              <w:t>"X.XXX.XXX.XXX")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CED5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 </w:t>
            </w:r>
          </w:p>
        </w:tc>
      </w:tr>
      <w:tr w:rsidR="00950A81" w:rsidRPr="008E1FA5" w14:paraId="62394481" w14:textId="77777777" w:rsidTr="00950A81">
        <w:trPr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0480" w14:textId="77777777" w:rsidR="00950A81" w:rsidRPr="008E1FA5" w:rsidRDefault="00950A81" w:rsidP="00950A81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B67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50A81" w:rsidRPr="008E1FA5" w14:paraId="0A86B156" w14:textId="77777777" w:rsidTr="00950A81">
        <w:trPr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ECE4" w14:textId="77777777" w:rsidR="00950A81" w:rsidRPr="008E1FA5" w:rsidRDefault="00950A81" w:rsidP="00950A81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D379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50A81" w:rsidRPr="008E1FA5" w14:paraId="77F690FE" w14:textId="77777777" w:rsidTr="00950A81">
        <w:trPr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E4B1" w14:textId="77777777" w:rsidR="00950A81" w:rsidRPr="008E1FA5" w:rsidRDefault="00950A81" w:rsidP="00950A81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39D7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50A81" w:rsidRPr="008E1FA5" w14:paraId="39FBB0AF" w14:textId="77777777" w:rsidTr="00DC7A6F"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2560B4" w14:textId="40B9BCA0" w:rsidR="00950A81" w:rsidRPr="008E1FA5" w:rsidRDefault="00950A81" w:rsidP="00950A81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Personne de contact</w:t>
            </w:r>
            <w:r w:rsidR="00757BE7">
              <w:rPr>
                <w:rFonts w:asciiTheme="minorHAnsi" w:eastAsia="Times" w:hAnsiTheme="minorHAnsi" w:cstheme="minorHAnsi"/>
                <w:color w:val="000000"/>
              </w:rPr>
              <w:t xml:space="preserve"> du bénéficiaire</w:t>
            </w:r>
          </w:p>
        </w:tc>
      </w:tr>
      <w:tr w:rsidR="00950A81" w:rsidRPr="008E1FA5" w14:paraId="128553CF" w14:textId="77777777" w:rsidTr="00950A81">
        <w:trPr>
          <w:trHeight w:val="228"/>
        </w:trPr>
        <w:tc>
          <w:tcPr>
            <w:tcW w:w="4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F482" w14:textId="77777777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Nom </w:t>
            </w:r>
          </w:p>
          <w:p w14:paraId="6A71C4EA" w14:textId="77777777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Mail </w:t>
            </w:r>
          </w:p>
          <w:p w14:paraId="299C2CDC" w14:textId="77777777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Téléphone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451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50A81" w:rsidRPr="008E1FA5" w14:paraId="7CBCBF66" w14:textId="77777777" w:rsidTr="00950A81">
        <w:trPr>
          <w:trHeight w:val="22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F3C2" w14:textId="77777777" w:rsidR="00950A81" w:rsidRPr="008E1FA5" w:rsidRDefault="00950A81" w:rsidP="00950A81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1EDC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50A81" w:rsidRPr="008E1FA5" w14:paraId="1F8E1F2B" w14:textId="77777777" w:rsidTr="00950A81">
        <w:trPr>
          <w:trHeight w:val="22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B851" w14:textId="77777777" w:rsidR="00950A81" w:rsidRPr="008E1FA5" w:rsidRDefault="00950A81" w:rsidP="00950A81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FCD3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50A81" w:rsidRPr="008E1FA5" w14:paraId="1F973AC1" w14:textId="77777777" w:rsidTr="00DC7A6F"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4E797B" w14:textId="49B4DCA8" w:rsidR="00950A81" w:rsidRPr="008E1FA5" w:rsidRDefault="00950A81" w:rsidP="00950A81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Prestataire</w:t>
            </w:r>
            <w:r w:rsidR="006002DB" w:rsidRPr="008E1FA5">
              <w:rPr>
                <w:rFonts w:asciiTheme="minorHAnsi" w:eastAsia="Times" w:hAnsiTheme="minorHAnsi" w:cstheme="minorHAnsi"/>
                <w:color w:val="000000"/>
              </w:rPr>
              <w:t xml:space="preserve"> de service</w:t>
            </w:r>
          </w:p>
        </w:tc>
      </w:tr>
      <w:tr w:rsidR="00950A81" w:rsidRPr="008E1FA5" w14:paraId="530F5271" w14:textId="77777777" w:rsidTr="00950A81">
        <w:trPr>
          <w:trHeight w:val="228"/>
        </w:trPr>
        <w:tc>
          <w:tcPr>
            <w:tcW w:w="4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B424" w14:textId="77777777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Nom de l’entreprise </w:t>
            </w:r>
          </w:p>
          <w:p w14:paraId="60CC7B21" w14:textId="77777777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Date de validité de la reconnaissance de l’entreprise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87B8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 </w:t>
            </w:r>
          </w:p>
        </w:tc>
      </w:tr>
      <w:tr w:rsidR="00950A81" w:rsidRPr="008E1FA5" w14:paraId="7D10953D" w14:textId="77777777" w:rsidTr="00950A81">
        <w:trPr>
          <w:trHeight w:val="22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A686" w14:textId="77777777" w:rsidR="00950A81" w:rsidRPr="008E1FA5" w:rsidRDefault="00950A81" w:rsidP="00950A81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249F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50A81" w:rsidRPr="008E1FA5" w14:paraId="57FC61AA" w14:textId="77777777" w:rsidTr="00DC7A6F"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3A4F2F" w14:textId="6CCAC075" w:rsidR="00950A81" w:rsidRPr="008E1FA5" w:rsidRDefault="0011588D" w:rsidP="00950A81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</w:rPr>
            </w:pPr>
            <w:r w:rsidRPr="0011588D">
              <w:rPr>
                <w:rFonts w:asciiTheme="minorHAnsi" w:eastAsia="Times" w:hAnsiTheme="minorHAnsi" w:cstheme="minorHAnsi"/>
                <w:color w:val="000000"/>
              </w:rPr>
              <w:t>Auditeur(</w:t>
            </w:r>
            <w:proofErr w:type="spellStart"/>
            <w:r w:rsidRPr="0011588D">
              <w:rPr>
                <w:rFonts w:asciiTheme="minorHAnsi" w:eastAsia="Times" w:hAnsiTheme="minorHAnsi" w:cstheme="minorHAnsi"/>
                <w:color w:val="000000"/>
              </w:rPr>
              <w:t>trice</w:t>
            </w:r>
            <w:proofErr w:type="spellEnd"/>
            <w:r w:rsidRPr="0011588D">
              <w:rPr>
                <w:rFonts w:asciiTheme="minorHAnsi" w:eastAsia="Times" w:hAnsiTheme="minorHAnsi" w:cstheme="minorHAnsi"/>
                <w:color w:val="000000"/>
              </w:rPr>
              <w:t>) labellisé(e) responsable de la prestation</w:t>
            </w:r>
          </w:p>
        </w:tc>
      </w:tr>
      <w:tr w:rsidR="00950A81" w:rsidRPr="008E1FA5" w14:paraId="77ECBB0D" w14:textId="77777777" w:rsidTr="00950A81">
        <w:trPr>
          <w:trHeight w:val="232"/>
        </w:trPr>
        <w:tc>
          <w:tcPr>
            <w:tcW w:w="4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9B51" w14:textId="5CAA24D5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Nom  </w:t>
            </w:r>
          </w:p>
          <w:p w14:paraId="40FE178A" w14:textId="77777777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Date d’échéance de labellisation</w:t>
            </w:r>
          </w:p>
          <w:p w14:paraId="6ED9CE97" w14:textId="77777777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Mail </w:t>
            </w:r>
          </w:p>
          <w:p w14:paraId="34D75F4E" w14:textId="338F47B7" w:rsidR="00950A81" w:rsidRPr="008E1FA5" w:rsidRDefault="00C87695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C87695">
              <w:rPr>
                <w:rFonts w:asciiTheme="minorHAnsi" w:eastAsia="Times" w:hAnsiTheme="minorHAnsi" w:cstheme="minorHAnsi"/>
                <w:color w:val="000000"/>
              </w:rPr>
              <w:t>Partie de l’audit prise en charge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1544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 </w:t>
            </w:r>
          </w:p>
        </w:tc>
      </w:tr>
      <w:tr w:rsidR="00950A81" w:rsidRPr="008E1FA5" w14:paraId="2619E729" w14:textId="77777777" w:rsidTr="00950A81">
        <w:trPr>
          <w:trHeight w:val="2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CA66" w14:textId="77777777" w:rsidR="00950A81" w:rsidRPr="008E1FA5" w:rsidRDefault="00950A81" w:rsidP="00950A81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B75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50A81" w:rsidRPr="008E1FA5" w14:paraId="1CEFF02A" w14:textId="77777777" w:rsidTr="00950A81">
        <w:trPr>
          <w:trHeight w:val="2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D773" w14:textId="77777777" w:rsidR="00950A81" w:rsidRPr="008E1FA5" w:rsidRDefault="00950A81" w:rsidP="00950A81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4287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50A81" w:rsidRPr="008E1FA5" w14:paraId="068BA2E2" w14:textId="77777777" w:rsidTr="00950A81">
        <w:trPr>
          <w:trHeight w:val="2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3ACC" w14:textId="77777777" w:rsidR="00950A81" w:rsidRPr="008E1FA5" w:rsidRDefault="00950A81" w:rsidP="00950A81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7F26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50A81" w:rsidRPr="008E1FA5" w14:paraId="335FA752" w14:textId="77777777" w:rsidTr="00DC7A6F">
        <w:trPr>
          <w:trHeight w:val="30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1E318C" w14:textId="23776F38" w:rsidR="00950A81" w:rsidRPr="008E1FA5" w:rsidRDefault="001E5750" w:rsidP="00950A81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</w:rPr>
            </w:pPr>
            <w:r w:rsidRPr="001E5750">
              <w:rPr>
                <w:rFonts w:asciiTheme="minorHAnsi" w:eastAsia="Times" w:hAnsiTheme="minorHAnsi" w:cstheme="minorHAnsi"/>
                <w:color w:val="000000"/>
              </w:rPr>
              <w:t>Auditeur(</w:t>
            </w:r>
            <w:proofErr w:type="spellStart"/>
            <w:r w:rsidRPr="001E5750">
              <w:rPr>
                <w:rFonts w:asciiTheme="minorHAnsi" w:eastAsia="Times" w:hAnsiTheme="minorHAnsi" w:cstheme="minorHAnsi"/>
                <w:color w:val="000000"/>
              </w:rPr>
              <w:t>trice</w:t>
            </w:r>
            <w:proofErr w:type="spellEnd"/>
            <w:r w:rsidRPr="001E5750">
              <w:rPr>
                <w:rFonts w:asciiTheme="minorHAnsi" w:eastAsia="Times" w:hAnsiTheme="minorHAnsi" w:cstheme="minorHAnsi"/>
                <w:color w:val="000000"/>
              </w:rPr>
              <w:t>) labellisé(e) impliqué(e) (section à dupliquer si nécessaire)</w:t>
            </w:r>
          </w:p>
        </w:tc>
      </w:tr>
      <w:tr w:rsidR="00950A81" w:rsidRPr="008E1FA5" w14:paraId="15C65753" w14:textId="77777777" w:rsidTr="00950A81">
        <w:trPr>
          <w:trHeight w:val="232"/>
        </w:trPr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B7FF" w14:textId="0653EF53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Nom  </w:t>
            </w:r>
          </w:p>
          <w:p w14:paraId="2F43BB4E" w14:textId="77777777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Date d’échéance de labellisation</w:t>
            </w:r>
          </w:p>
          <w:p w14:paraId="54756F82" w14:textId="77777777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Mail </w:t>
            </w:r>
          </w:p>
          <w:p w14:paraId="3843B5B4" w14:textId="2554D8CF" w:rsidR="00950A81" w:rsidRPr="008E1FA5" w:rsidRDefault="00C87695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C87695">
              <w:rPr>
                <w:rFonts w:asciiTheme="minorHAnsi" w:eastAsia="Times" w:hAnsiTheme="minorHAnsi" w:cstheme="minorHAnsi"/>
                <w:color w:val="000000"/>
              </w:rPr>
              <w:t>Partie de l’audit prise en charge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8E50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 </w:t>
            </w:r>
          </w:p>
        </w:tc>
      </w:tr>
      <w:tr w:rsidR="00950A81" w:rsidRPr="008E1FA5" w14:paraId="28AC99CB" w14:textId="77777777" w:rsidTr="00950A8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D0D5" w14:textId="77777777" w:rsidR="00950A81" w:rsidRPr="008E1FA5" w:rsidRDefault="00950A81" w:rsidP="00950A81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8BC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50A81" w:rsidRPr="008E1FA5" w14:paraId="38A67E86" w14:textId="77777777" w:rsidTr="00950A8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BDE4" w14:textId="77777777" w:rsidR="00950A81" w:rsidRPr="008E1FA5" w:rsidRDefault="00950A81" w:rsidP="00950A81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FB2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50A81" w:rsidRPr="008E1FA5" w14:paraId="76BBA9F9" w14:textId="77777777" w:rsidTr="00950A8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BE55" w14:textId="77777777" w:rsidR="00950A81" w:rsidRPr="008E1FA5" w:rsidRDefault="00950A81" w:rsidP="00950A81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30C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50A81" w:rsidRPr="008E1FA5" w14:paraId="2215D473" w14:textId="77777777" w:rsidTr="00DC7A6F"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E775B" w14:textId="58DAFB66" w:rsidR="00950A81" w:rsidRPr="008E1FA5" w:rsidRDefault="00C87695" w:rsidP="00950A81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</w:rPr>
            </w:pPr>
            <w:r w:rsidRPr="00C87695">
              <w:rPr>
                <w:rFonts w:asciiTheme="minorHAnsi" w:eastAsia="Times" w:hAnsiTheme="minorHAnsi" w:cstheme="minorHAnsi"/>
                <w:color w:val="000000"/>
              </w:rPr>
              <w:t>Auditeur(</w:t>
            </w:r>
            <w:proofErr w:type="spellStart"/>
            <w:r w:rsidRPr="00C87695">
              <w:rPr>
                <w:rFonts w:asciiTheme="minorHAnsi" w:eastAsia="Times" w:hAnsiTheme="minorHAnsi" w:cstheme="minorHAnsi"/>
                <w:color w:val="000000"/>
              </w:rPr>
              <w:t>trice</w:t>
            </w:r>
            <w:proofErr w:type="spellEnd"/>
            <w:r w:rsidRPr="00C87695">
              <w:rPr>
                <w:rFonts w:asciiTheme="minorHAnsi" w:eastAsia="Times" w:hAnsiTheme="minorHAnsi" w:cstheme="minorHAnsi"/>
                <w:color w:val="000000"/>
              </w:rPr>
              <w:t>) candidat(e) à la labellisation (section à dupliquer si nécessaire)</w:t>
            </w:r>
          </w:p>
        </w:tc>
      </w:tr>
      <w:tr w:rsidR="00950A81" w:rsidRPr="008E1FA5" w14:paraId="14034273" w14:textId="77777777" w:rsidTr="00950A81">
        <w:tc>
          <w:tcPr>
            <w:tcW w:w="4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16AD" w14:textId="5D1104DD" w:rsidR="009F34F6" w:rsidRPr="008E1FA5" w:rsidRDefault="009F34F6" w:rsidP="009F34F6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</w:rPr>
            </w:pPr>
            <w:r w:rsidRPr="008E1FA5">
              <w:rPr>
                <w:rFonts w:asciiTheme="minorHAnsi" w:eastAsia="Times" w:hAnsiTheme="minorHAnsi" w:cstheme="minorHAnsi"/>
                <w:color w:val="000000" w:themeColor="text1"/>
              </w:rPr>
              <w:t xml:space="preserve">Nom </w:t>
            </w:r>
          </w:p>
          <w:p w14:paraId="730C56CD" w14:textId="77777777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Mail</w:t>
            </w:r>
          </w:p>
          <w:p w14:paraId="0E2D8323" w14:textId="77777777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Partie de l’audit prise en charge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902A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50A81" w:rsidRPr="008E1FA5" w14:paraId="6B43BC50" w14:textId="77777777" w:rsidTr="00950A8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E92E" w14:textId="77777777" w:rsidR="00950A81" w:rsidRPr="008E1FA5" w:rsidRDefault="00950A81" w:rsidP="00950A81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B6B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50A81" w:rsidRPr="008E1FA5" w14:paraId="2167654D" w14:textId="77777777" w:rsidTr="00950A8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3E1A" w14:textId="77777777" w:rsidR="00950A81" w:rsidRPr="008E1FA5" w:rsidRDefault="00950A81" w:rsidP="00950A81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3ACC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50A81" w:rsidRPr="008E1FA5" w14:paraId="0D6AE6A0" w14:textId="77777777" w:rsidTr="00DC7A6F"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AA1EC4" w14:textId="77777777" w:rsidR="00950A81" w:rsidRPr="008E1FA5" w:rsidRDefault="00950A81" w:rsidP="00950A81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Dossier de demande de subvention</w:t>
            </w:r>
          </w:p>
        </w:tc>
      </w:tr>
      <w:tr w:rsidR="00950A81" w:rsidRPr="008E1FA5" w14:paraId="301E8622" w14:textId="77777777" w:rsidTr="00950A81"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3C0D" w14:textId="0F7EE356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N° de dossier Chèques </w:t>
            </w:r>
            <w:r w:rsidR="00E22343" w:rsidRPr="008E1FA5">
              <w:rPr>
                <w:rFonts w:asciiTheme="minorHAnsi" w:eastAsia="Times" w:hAnsiTheme="minorHAnsi" w:cstheme="minorHAnsi"/>
                <w:color w:val="000000"/>
              </w:rPr>
              <w:t>Energie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93D7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50A81" w:rsidRPr="008E1FA5" w14:paraId="6405D982" w14:textId="77777777" w:rsidTr="00DC7A6F"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0C96E7" w14:textId="77777777" w:rsidR="00950A81" w:rsidRPr="008E1FA5" w:rsidRDefault="00950A81" w:rsidP="00950A81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Dossier d’origine de cette prestation</w:t>
            </w:r>
          </w:p>
        </w:tc>
      </w:tr>
      <w:tr w:rsidR="00950A81" w:rsidRPr="008E1FA5" w14:paraId="3575D5F8" w14:textId="77777777" w:rsidTr="00950A81">
        <w:tc>
          <w:tcPr>
            <w:tcW w:w="4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35E7" w14:textId="0378BEBD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N° de dossier Chèques </w:t>
            </w:r>
            <w:r w:rsidR="00E22343" w:rsidRPr="008E1FA5">
              <w:rPr>
                <w:rFonts w:asciiTheme="minorHAnsi" w:eastAsia="Times" w:hAnsiTheme="minorHAnsi" w:cstheme="minorHAnsi"/>
                <w:color w:val="000000"/>
              </w:rPr>
              <w:t>energie</w:t>
            </w:r>
          </w:p>
          <w:p w14:paraId="04FECB6B" w14:textId="77777777" w:rsidR="00950A81" w:rsidRPr="008E1FA5" w:rsidRDefault="00950A81" w:rsidP="00950A81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Type d’audit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BF2" w14:textId="77777777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50A81" w:rsidRPr="008E1FA5" w14:paraId="4E2E8C4F" w14:textId="77777777" w:rsidTr="00950A8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69E2" w14:textId="77777777" w:rsidR="00950A81" w:rsidRPr="008E1FA5" w:rsidRDefault="00950A81" w:rsidP="00950A81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ADF6" w14:textId="703C1156" w:rsidR="00950A81" w:rsidRPr="008E1FA5" w:rsidRDefault="00950A81" w:rsidP="00950A81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/>
              </w:rPr>
            </w:pPr>
            <w:r w:rsidRPr="008E1FA5">
              <w:rPr>
                <w:rFonts w:asciiTheme="minorHAnsi" w:eastAsia="Times" w:hAnsiTheme="minorHAnsi" w:cstheme="minorHAnsi"/>
                <w:color w:val="000000"/>
              </w:rPr>
              <w:t>A</w:t>
            </w:r>
            <w:r w:rsidR="00174521" w:rsidRPr="008E1FA5">
              <w:rPr>
                <w:rFonts w:asciiTheme="minorHAnsi" w:eastAsia="Times" w:hAnsiTheme="minorHAnsi" w:cstheme="minorHAnsi"/>
                <w:color w:val="000000"/>
              </w:rPr>
              <w:t xml:space="preserve">udit </w:t>
            </w:r>
            <w:r w:rsidRPr="008E1FA5">
              <w:rPr>
                <w:rFonts w:asciiTheme="minorHAnsi" w:eastAsia="Times" w:hAnsiTheme="minorHAnsi" w:cstheme="minorHAnsi"/>
                <w:color w:val="000000"/>
              </w:rPr>
              <w:t>G</w:t>
            </w:r>
            <w:r w:rsidR="00174521" w:rsidRPr="008E1FA5">
              <w:rPr>
                <w:rFonts w:asciiTheme="minorHAnsi" w:eastAsia="Times" w:hAnsiTheme="minorHAnsi" w:cstheme="minorHAnsi"/>
                <w:color w:val="000000"/>
              </w:rPr>
              <w:t>lobal</w:t>
            </w:r>
            <w:r w:rsidRPr="008E1FA5">
              <w:rPr>
                <w:rFonts w:asciiTheme="minorHAnsi" w:eastAsia="Times" w:hAnsiTheme="minorHAnsi" w:cstheme="minorHAnsi"/>
                <w:color w:val="000000"/>
              </w:rPr>
              <w:t xml:space="preserve"> / A</w:t>
            </w:r>
            <w:r w:rsidR="00174521" w:rsidRPr="008E1FA5">
              <w:rPr>
                <w:rFonts w:asciiTheme="minorHAnsi" w:eastAsia="Times" w:hAnsiTheme="minorHAnsi" w:cstheme="minorHAnsi"/>
                <w:color w:val="000000"/>
              </w:rPr>
              <w:t xml:space="preserve">udit </w:t>
            </w:r>
            <w:r w:rsidRPr="008E1FA5">
              <w:rPr>
                <w:rFonts w:asciiTheme="minorHAnsi" w:eastAsia="Times" w:hAnsiTheme="minorHAnsi" w:cstheme="minorHAnsi"/>
                <w:color w:val="000000"/>
              </w:rPr>
              <w:t>P</w:t>
            </w:r>
            <w:r w:rsidR="00174521" w:rsidRPr="008E1FA5">
              <w:rPr>
                <w:rFonts w:asciiTheme="minorHAnsi" w:eastAsia="Times" w:hAnsiTheme="minorHAnsi" w:cstheme="minorHAnsi"/>
                <w:color w:val="000000"/>
              </w:rPr>
              <w:t>artiel</w:t>
            </w:r>
            <w:r w:rsidR="00976901" w:rsidRPr="008E1FA5">
              <w:rPr>
                <w:rFonts w:asciiTheme="minorHAnsi" w:eastAsia="Times" w:hAnsiTheme="minorHAnsi" w:cstheme="minorHAnsi"/>
                <w:color w:val="000000"/>
              </w:rPr>
              <w:t xml:space="preserve"> / </w:t>
            </w:r>
            <w:r w:rsidR="00E22343" w:rsidRPr="008E1FA5">
              <w:rPr>
                <w:rFonts w:asciiTheme="minorHAnsi" w:eastAsia="Times" w:hAnsiTheme="minorHAnsi" w:cstheme="minorHAnsi"/>
                <w:color w:val="000000"/>
              </w:rPr>
              <w:t>Audit de suivi annuel</w:t>
            </w:r>
            <w:r w:rsidR="00976901" w:rsidRPr="008E1FA5">
              <w:rPr>
                <w:rFonts w:asciiTheme="minorHAnsi" w:eastAsia="Times" w:hAnsiTheme="minorHAnsi" w:cstheme="minorHAnsi"/>
                <w:color w:val="000000"/>
              </w:rPr>
              <w:t> </w:t>
            </w:r>
          </w:p>
        </w:tc>
      </w:tr>
    </w:tbl>
    <w:p w14:paraId="084AA975" w14:textId="77777777" w:rsidR="00950A81" w:rsidRPr="008E1FA5" w:rsidRDefault="00950A81" w:rsidP="000F6DAF">
      <w:pPr>
        <w:spacing w:before="0" w:after="0"/>
        <w:ind w:left="0"/>
        <w:rPr>
          <w:rFonts w:eastAsia="Times" w:cstheme="minorHAnsi"/>
          <w:color w:val="000000" w:themeColor="text1"/>
          <w:sz w:val="20"/>
          <w:szCs w:val="20"/>
        </w:rPr>
      </w:pPr>
    </w:p>
    <w:p w14:paraId="49F07BE4" w14:textId="77777777" w:rsidR="005B3D80" w:rsidRPr="008E1FA5" w:rsidRDefault="005B3D80" w:rsidP="005B3D80">
      <w:pPr>
        <w:pStyle w:val="Corpsdetexte"/>
        <w:rPr>
          <w:rFonts w:asciiTheme="minorHAnsi" w:hAnsiTheme="minorHAnsi" w:cstheme="minorHAnsi"/>
        </w:rPr>
      </w:pPr>
    </w:p>
    <w:p w14:paraId="2AAF0EF3" w14:textId="03288758" w:rsidR="00AB605D" w:rsidRPr="008E1FA5" w:rsidRDefault="00964EDB" w:rsidP="00AD1897">
      <w:pPr>
        <w:pStyle w:val="Titre1"/>
      </w:pPr>
      <w:bookmarkStart w:id="11" w:name="_Toc163745669"/>
      <w:bookmarkEnd w:id="5"/>
      <w:bookmarkEnd w:id="6"/>
      <w:r w:rsidRPr="008E1FA5">
        <w:lastRenderedPageBreak/>
        <w:t>Deroulement</w:t>
      </w:r>
      <w:r w:rsidR="00A67EA6" w:rsidRPr="008E1FA5">
        <w:t xml:space="preserve"> de la prestation</w:t>
      </w:r>
      <w:bookmarkEnd w:id="11"/>
    </w:p>
    <w:p w14:paraId="7F9C7BFB" w14:textId="77777777" w:rsidR="002C32EE" w:rsidRPr="008E1FA5" w:rsidRDefault="002C32EE" w:rsidP="002C32EE">
      <w:pPr>
        <w:spacing w:before="0" w:after="0"/>
        <w:ind w:left="0"/>
        <w:rPr>
          <w:rFonts w:eastAsia="Times" w:cstheme="minorHAnsi"/>
          <w:color w:val="000000" w:themeColor="text1"/>
          <w:sz w:val="20"/>
          <w:szCs w:val="20"/>
        </w:rPr>
      </w:pPr>
      <w:r w:rsidRPr="008E1FA5">
        <w:rPr>
          <w:rFonts w:eastAsia="Times" w:cstheme="minorHAnsi"/>
          <w:color w:val="000000" w:themeColor="text1"/>
          <w:sz w:val="20"/>
          <w:szCs w:val="20"/>
        </w:rPr>
        <w:t>Ce chapitre doit contenir les éléments suivants :</w:t>
      </w:r>
    </w:p>
    <w:p w14:paraId="314D48DE" w14:textId="77777777" w:rsidR="002C32EE" w:rsidRPr="008E1FA5" w:rsidRDefault="002C32EE" w:rsidP="002C32EE">
      <w:pPr>
        <w:spacing w:before="0" w:after="0"/>
        <w:ind w:left="0"/>
        <w:rPr>
          <w:rFonts w:eastAsia="Times" w:cstheme="minorHAnsi"/>
          <w:color w:val="000000"/>
          <w:sz w:val="20"/>
          <w:szCs w:val="20"/>
        </w:rPr>
      </w:pPr>
    </w:p>
    <w:p w14:paraId="7CF129B6" w14:textId="0D436F57" w:rsidR="002C32EE" w:rsidRPr="008E1FA5" w:rsidRDefault="002C32EE" w:rsidP="002C32EE">
      <w:pPr>
        <w:pStyle w:val="Paragraphedeliste"/>
        <w:numPr>
          <w:ilvl w:val="0"/>
          <w:numId w:val="7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/>
          <w:sz w:val="20"/>
          <w:szCs w:val="20"/>
        </w:rPr>
        <w:t>Référence méthodologique (révision utilisée de la méthodologie)</w:t>
      </w:r>
      <w:r w:rsidR="00AE2D0D" w:rsidRPr="008E1FA5">
        <w:rPr>
          <w:rFonts w:eastAsia="Times" w:cstheme="minorHAnsi"/>
          <w:color w:val="000000"/>
          <w:sz w:val="20"/>
          <w:szCs w:val="20"/>
        </w:rPr>
        <w:t> ;</w:t>
      </w:r>
    </w:p>
    <w:p w14:paraId="5462B466" w14:textId="2972D1DF" w:rsidR="00345526" w:rsidRPr="008E1FA5" w:rsidRDefault="002C32EE" w:rsidP="00345526">
      <w:pPr>
        <w:pStyle w:val="Paragraphedeliste"/>
        <w:numPr>
          <w:ilvl w:val="0"/>
          <w:numId w:val="7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 w:themeColor="text1"/>
          <w:sz w:val="20"/>
          <w:szCs w:val="20"/>
        </w:rPr>
        <w:t xml:space="preserve">Composition de l’Energy </w:t>
      </w:r>
      <w:proofErr w:type="gramStart"/>
      <w:r w:rsidRPr="008E1FA5">
        <w:rPr>
          <w:rFonts w:eastAsia="Times" w:cstheme="minorHAnsi"/>
          <w:color w:val="000000" w:themeColor="text1"/>
          <w:sz w:val="20"/>
          <w:szCs w:val="20"/>
        </w:rPr>
        <w:t>team</w:t>
      </w:r>
      <w:proofErr w:type="gramEnd"/>
      <w:r w:rsidRPr="008E1FA5">
        <w:rPr>
          <w:rFonts w:eastAsia="Times" w:cstheme="minorHAnsi"/>
          <w:color w:val="000000" w:themeColor="text1"/>
          <w:sz w:val="20"/>
          <w:szCs w:val="20"/>
        </w:rPr>
        <w:t xml:space="preserve"> avec identification de la personne de contact technique dans l’entité (nom, mail</w:t>
      </w:r>
      <w:r w:rsidR="00E1072F" w:rsidRPr="008E1FA5">
        <w:rPr>
          <w:rFonts w:eastAsia="Times" w:cstheme="minorHAnsi"/>
          <w:color w:val="000000" w:themeColor="text1"/>
          <w:sz w:val="20"/>
          <w:szCs w:val="20"/>
        </w:rPr>
        <w:t xml:space="preserve"> professionnel</w:t>
      </w:r>
      <w:r w:rsidRPr="008E1FA5">
        <w:rPr>
          <w:rFonts w:eastAsia="Times" w:cstheme="minorHAnsi"/>
          <w:color w:val="000000" w:themeColor="text1"/>
          <w:sz w:val="20"/>
          <w:szCs w:val="20"/>
        </w:rPr>
        <w:t>, téléphone</w:t>
      </w:r>
      <w:r w:rsidR="00E1072F" w:rsidRPr="008E1FA5">
        <w:rPr>
          <w:rFonts w:eastAsia="Times" w:cstheme="minorHAnsi"/>
          <w:color w:val="000000" w:themeColor="text1"/>
          <w:sz w:val="20"/>
          <w:szCs w:val="20"/>
        </w:rPr>
        <w:t xml:space="preserve"> professionnel</w:t>
      </w:r>
      <w:r w:rsidRPr="008E1FA5">
        <w:rPr>
          <w:rFonts w:eastAsia="Times" w:cstheme="minorHAnsi"/>
          <w:color w:val="000000" w:themeColor="text1"/>
          <w:sz w:val="20"/>
          <w:szCs w:val="20"/>
        </w:rPr>
        <w:t>)</w:t>
      </w:r>
      <w:r w:rsidR="00AE2D0D" w:rsidRPr="008E1FA5">
        <w:rPr>
          <w:rFonts w:eastAsia="Times" w:cstheme="minorHAnsi"/>
          <w:color w:val="000000" w:themeColor="text1"/>
          <w:sz w:val="20"/>
          <w:szCs w:val="20"/>
        </w:rPr>
        <w:t> ;</w:t>
      </w:r>
    </w:p>
    <w:p w14:paraId="2EF35828" w14:textId="69AF9A69" w:rsidR="002C32EE" w:rsidRPr="008E1FA5" w:rsidRDefault="00345526" w:rsidP="00345526">
      <w:pPr>
        <w:pStyle w:val="Paragraphedeliste"/>
        <w:numPr>
          <w:ilvl w:val="0"/>
          <w:numId w:val="7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 w:themeColor="text1"/>
          <w:sz w:val="20"/>
          <w:szCs w:val="20"/>
        </w:rPr>
        <w:t>Dates principales (démarrage, visites, présentation des résultats) ;</w:t>
      </w:r>
    </w:p>
    <w:p w14:paraId="6614EBD5" w14:textId="51C94F41" w:rsidR="002C32EE" w:rsidRPr="008E1FA5" w:rsidRDefault="002C32EE" w:rsidP="002C32EE">
      <w:pPr>
        <w:pStyle w:val="Paragraphedeliste"/>
        <w:numPr>
          <w:ilvl w:val="0"/>
          <w:numId w:val="7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 w:themeColor="text1"/>
          <w:sz w:val="20"/>
          <w:szCs w:val="20"/>
        </w:rPr>
        <w:t xml:space="preserve">Description des </w:t>
      </w:r>
      <w:r w:rsidR="000E37F7" w:rsidRPr="008E1FA5">
        <w:rPr>
          <w:rFonts w:eastAsia="Times" w:cstheme="minorHAnsi"/>
          <w:color w:val="000000" w:themeColor="text1"/>
          <w:sz w:val="20"/>
          <w:szCs w:val="20"/>
        </w:rPr>
        <w:t xml:space="preserve">éventuelles </w:t>
      </w:r>
      <w:r w:rsidRPr="008E1FA5">
        <w:rPr>
          <w:rFonts w:eastAsia="Times" w:cstheme="minorHAnsi"/>
          <w:color w:val="000000" w:themeColor="text1"/>
          <w:sz w:val="20"/>
          <w:szCs w:val="20"/>
        </w:rPr>
        <w:t>campagnes de mesure réalisées (objectif, date de démarrage, durée, paramètre)</w:t>
      </w:r>
      <w:r w:rsidR="00AE2D0D" w:rsidRPr="008E1FA5">
        <w:rPr>
          <w:rFonts w:eastAsia="Times" w:cstheme="minorHAnsi"/>
          <w:color w:val="000000" w:themeColor="text1"/>
          <w:sz w:val="20"/>
          <w:szCs w:val="20"/>
        </w:rPr>
        <w:t>.</w:t>
      </w:r>
    </w:p>
    <w:p w14:paraId="6B30482C" w14:textId="77777777" w:rsidR="00CA0ACF" w:rsidRPr="008E1FA5" w:rsidRDefault="00CA0ACF" w:rsidP="00CA0ACF">
      <w:pPr>
        <w:pStyle w:val="Paragraphedeliste"/>
        <w:numPr>
          <w:ilvl w:val="0"/>
          <w:numId w:val="0"/>
        </w:numPr>
        <w:spacing w:before="0" w:after="0"/>
        <w:ind w:left="720"/>
        <w:rPr>
          <w:rFonts w:eastAsia="Times" w:cstheme="minorHAnsi"/>
          <w:sz w:val="22"/>
          <w:szCs w:val="18"/>
        </w:rPr>
      </w:pPr>
    </w:p>
    <w:p w14:paraId="364DB014" w14:textId="59C42414" w:rsidR="00CA0ACF" w:rsidRPr="008E1FA5" w:rsidRDefault="00CA0ACF" w:rsidP="00CA0ACF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20"/>
        <w:jc w:val="left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noProof/>
          <w:color w:val="000000"/>
        </w:rPr>
        <w:drawing>
          <wp:inline distT="0" distB="0" distL="0" distR="0" wp14:anchorId="1461135B" wp14:editId="0A7586E1">
            <wp:extent cx="190500" cy="190500"/>
            <wp:effectExtent l="0" t="0" r="0" b="0"/>
            <wp:docPr id="13" name="Graphique 13" descr="Informations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Informations avec un remplissage uni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FA5">
        <w:rPr>
          <w:rFonts w:eastAsia="Times" w:cstheme="minorHAnsi"/>
          <w:color w:val="000000"/>
          <w:sz w:val="20"/>
          <w:szCs w:val="20"/>
        </w:rPr>
        <w:t xml:space="preserve"> </w:t>
      </w:r>
      <w:r w:rsidRPr="008E1FA5">
        <w:rPr>
          <w:rFonts w:eastAsia="Times" w:cstheme="minorHAnsi"/>
          <w:sz w:val="20"/>
          <w:szCs w:val="20"/>
        </w:rPr>
        <w:t>S’il est pertinent d’intégrer aux rapports le détail des mesures, l’auditeur peut les fournir dans une annexe</w:t>
      </w:r>
      <w:r w:rsidRPr="008E1FA5">
        <w:rPr>
          <w:rFonts w:eastAsia="Times" w:cstheme="minorHAnsi"/>
          <w:color w:val="000000"/>
          <w:sz w:val="20"/>
          <w:szCs w:val="20"/>
        </w:rPr>
        <w:t>.</w:t>
      </w:r>
    </w:p>
    <w:p w14:paraId="27EBB078" w14:textId="77777777" w:rsidR="00EE5A4C" w:rsidRPr="008E1FA5" w:rsidRDefault="00EE5A4C" w:rsidP="007020F4">
      <w:pPr>
        <w:pStyle w:val="Corpsdetexte"/>
        <w:spacing w:before="0" w:after="0"/>
        <w:ind w:left="0"/>
        <w:rPr>
          <w:rFonts w:asciiTheme="minorHAnsi" w:hAnsiTheme="minorHAnsi" w:cstheme="minorHAnsi"/>
          <w:sz w:val="20"/>
          <w:szCs w:val="20"/>
        </w:rPr>
      </w:pPr>
    </w:p>
    <w:p w14:paraId="062A8C2C" w14:textId="49A46D5D" w:rsidR="00625837" w:rsidRPr="008E1FA5" w:rsidRDefault="00625837" w:rsidP="008C3862">
      <w:pPr>
        <w:pStyle w:val="Titre1"/>
        <w:pageBreakBefore w:val="0"/>
      </w:pPr>
      <w:bookmarkStart w:id="12" w:name="_Toc116571131"/>
      <w:bookmarkStart w:id="13" w:name="_Toc121902837"/>
      <w:bookmarkStart w:id="14" w:name="_Toc163745670"/>
      <w:r w:rsidRPr="008E1FA5">
        <w:t>Situation existante</w:t>
      </w:r>
      <w:bookmarkEnd w:id="12"/>
      <w:bookmarkEnd w:id="13"/>
      <w:bookmarkEnd w:id="14"/>
    </w:p>
    <w:p w14:paraId="2EAF4135" w14:textId="41569327" w:rsidR="004E61F4" w:rsidRPr="008E1FA5" w:rsidRDefault="004E61F4" w:rsidP="004E61F4">
      <w:pPr>
        <w:spacing w:before="0" w:after="0"/>
        <w:ind w:left="0"/>
        <w:rPr>
          <w:rFonts w:eastAsia="Times" w:cstheme="minorHAnsi"/>
          <w:color w:val="000000" w:themeColor="text1"/>
          <w:sz w:val="20"/>
          <w:szCs w:val="20"/>
        </w:rPr>
      </w:pPr>
      <w:r w:rsidRPr="008E1FA5">
        <w:rPr>
          <w:rFonts w:eastAsia="Times" w:cstheme="minorHAnsi"/>
          <w:color w:val="000000" w:themeColor="text1"/>
          <w:sz w:val="20"/>
          <w:szCs w:val="20"/>
        </w:rPr>
        <w:t>Ce chapitre doit contenir les éléments suivants :</w:t>
      </w:r>
    </w:p>
    <w:p w14:paraId="3F246A38" w14:textId="01DE41D3" w:rsidR="00E61C43" w:rsidRPr="008E1FA5" w:rsidRDefault="00E61C43" w:rsidP="00022A2E">
      <w:pPr>
        <w:pStyle w:val="Paragraphedeliste"/>
        <w:numPr>
          <w:ilvl w:val="0"/>
          <w:numId w:val="36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cstheme="minorHAnsi"/>
          <w:sz w:val="20"/>
          <w:szCs w:val="20"/>
        </w:rPr>
        <w:t>Descriptif général de la problématique que doit résoudre le projet</w:t>
      </w:r>
      <w:r w:rsidR="00AE2D0D" w:rsidRPr="008E1FA5">
        <w:rPr>
          <w:rFonts w:cstheme="minorHAnsi"/>
          <w:sz w:val="20"/>
          <w:szCs w:val="20"/>
        </w:rPr>
        <w:t> </w:t>
      </w:r>
      <w:r w:rsidR="009D05C4" w:rsidRPr="008E1FA5">
        <w:rPr>
          <w:rFonts w:cstheme="minorHAnsi"/>
          <w:sz w:val="20"/>
          <w:szCs w:val="20"/>
        </w:rPr>
        <w:t xml:space="preserve">d’investissement </w:t>
      </w:r>
      <w:r w:rsidR="00AE2D0D" w:rsidRPr="008E1FA5">
        <w:rPr>
          <w:rFonts w:cstheme="minorHAnsi"/>
          <w:sz w:val="20"/>
          <w:szCs w:val="20"/>
        </w:rPr>
        <w:t>;</w:t>
      </w:r>
    </w:p>
    <w:p w14:paraId="2F062C1D" w14:textId="30A3C416" w:rsidR="00022A2E" w:rsidRPr="008E1FA5" w:rsidRDefault="00022A2E" w:rsidP="00022A2E">
      <w:pPr>
        <w:pStyle w:val="Paragraphedeliste"/>
        <w:numPr>
          <w:ilvl w:val="0"/>
          <w:numId w:val="36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/>
          <w:sz w:val="20"/>
          <w:szCs w:val="20"/>
        </w:rPr>
        <w:t>Localisation du site dans son environnement (vue aérienne) avec localisation des zones concernées par l</w:t>
      </w:r>
      <w:r w:rsidR="009D05C4" w:rsidRPr="008E1FA5">
        <w:rPr>
          <w:rFonts w:eastAsia="Times" w:cstheme="minorHAnsi"/>
          <w:color w:val="000000"/>
          <w:sz w:val="20"/>
          <w:szCs w:val="20"/>
        </w:rPr>
        <w:t>e projet d’investissement</w:t>
      </w:r>
      <w:r w:rsidR="00AE2D0D" w:rsidRPr="008E1FA5">
        <w:rPr>
          <w:rFonts w:eastAsia="Times" w:cstheme="minorHAnsi"/>
          <w:color w:val="000000"/>
          <w:sz w:val="20"/>
          <w:szCs w:val="20"/>
        </w:rPr>
        <w:t> ;</w:t>
      </w:r>
    </w:p>
    <w:p w14:paraId="7EA64CDA" w14:textId="65132B13" w:rsidR="00361B7A" w:rsidRPr="008E1FA5" w:rsidRDefault="00361B7A" w:rsidP="00361B7A">
      <w:pPr>
        <w:pStyle w:val="Paragraphedeliste"/>
        <w:numPr>
          <w:ilvl w:val="0"/>
          <w:numId w:val="36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 w:themeColor="text1"/>
          <w:sz w:val="20"/>
          <w:szCs w:val="20"/>
        </w:rPr>
        <w:t xml:space="preserve">Description générale </w:t>
      </w:r>
      <w:r w:rsidR="00467B61" w:rsidRPr="008E1FA5">
        <w:rPr>
          <w:rFonts w:eastAsia="Times" w:cstheme="minorHAnsi"/>
          <w:color w:val="000000" w:themeColor="text1"/>
          <w:sz w:val="20"/>
          <w:szCs w:val="20"/>
        </w:rPr>
        <w:t>du</w:t>
      </w:r>
      <w:r w:rsidR="00146EE9" w:rsidRPr="008E1FA5">
        <w:rPr>
          <w:rFonts w:eastAsia="Times" w:cstheme="minorHAnsi"/>
          <w:color w:val="000000" w:themeColor="text1"/>
          <w:sz w:val="20"/>
          <w:szCs w:val="20"/>
        </w:rPr>
        <w:t xml:space="preserve"> périmètre </w:t>
      </w:r>
      <w:r w:rsidR="005243A7" w:rsidRPr="008E1FA5">
        <w:rPr>
          <w:rFonts w:eastAsia="Times" w:cstheme="minorHAnsi"/>
          <w:color w:val="000000" w:themeColor="text1"/>
          <w:sz w:val="20"/>
          <w:szCs w:val="20"/>
        </w:rPr>
        <w:t xml:space="preserve">du projet visé par </w:t>
      </w:r>
      <w:r w:rsidR="00146EE9" w:rsidRPr="008E1FA5">
        <w:rPr>
          <w:rFonts w:eastAsia="Times" w:cstheme="minorHAnsi"/>
          <w:color w:val="000000" w:themeColor="text1"/>
          <w:sz w:val="20"/>
          <w:szCs w:val="20"/>
        </w:rPr>
        <w:t>l’étude</w:t>
      </w:r>
      <w:r w:rsidR="00AE2D0D" w:rsidRPr="008E1FA5">
        <w:rPr>
          <w:rFonts w:eastAsia="Times" w:cstheme="minorHAnsi"/>
          <w:color w:val="000000" w:themeColor="text1"/>
          <w:sz w:val="20"/>
          <w:szCs w:val="20"/>
        </w:rPr>
        <w:t> ;</w:t>
      </w:r>
    </w:p>
    <w:p w14:paraId="3F75BD72" w14:textId="15F2343F" w:rsidR="00EE5A4C" w:rsidRPr="008E1FA5" w:rsidRDefault="00EE5A4C" w:rsidP="00EE5A4C">
      <w:pPr>
        <w:pStyle w:val="Paragraphedeliste"/>
        <w:numPr>
          <w:ilvl w:val="1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>Illustrations nécessaires à la compréhension du périmètre étudié (par exemple : photos, plans, modèle 3d, etc</w:t>
      </w:r>
      <w:r w:rsidR="004F6401" w:rsidRPr="008E1FA5">
        <w:rPr>
          <w:rFonts w:cstheme="minorHAnsi"/>
          <w:sz w:val="20"/>
          <w:szCs w:val="20"/>
        </w:rPr>
        <w:t>.</w:t>
      </w:r>
      <w:r w:rsidRPr="008E1FA5">
        <w:rPr>
          <w:rFonts w:cstheme="minorHAnsi"/>
          <w:sz w:val="20"/>
          <w:szCs w:val="20"/>
        </w:rPr>
        <w:t>)</w:t>
      </w:r>
      <w:r w:rsidR="00AE2D0D" w:rsidRPr="008E1FA5">
        <w:rPr>
          <w:rFonts w:cstheme="minorHAnsi"/>
          <w:sz w:val="20"/>
          <w:szCs w:val="20"/>
        </w:rPr>
        <w:t> ;</w:t>
      </w:r>
      <w:r w:rsidRPr="008E1FA5">
        <w:rPr>
          <w:rFonts w:cstheme="minorHAnsi"/>
          <w:sz w:val="20"/>
          <w:szCs w:val="20"/>
        </w:rPr>
        <w:t xml:space="preserve"> </w:t>
      </w:r>
    </w:p>
    <w:p w14:paraId="29C9A305" w14:textId="13C7810E" w:rsidR="00EE5A4C" w:rsidRPr="008E1FA5" w:rsidRDefault="00595FD3" w:rsidP="00EE5A4C">
      <w:pPr>
        <w:pStyle w:val="Paragraphedeliste"/>
        <w:numPr>
          <w:ilvl w:val="1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>V</w:t>
      </w:r>
      <w:r w:rsidR="00EE5A4C" w:rsidRPr="008E1FA5">
        <w:rPr>
          <w:rFonts w:cstheme="minorHAnsi"/>
          <w:sz w:val="20"/>
          <w:szCs w:val="20"/>
        </w:rPr>
        <w:t>ecteurs énergétiques utilisé</w:t>
      </w:r>
      <w:r w:rsidRPr="008E1FA5">
        <w:rPr>
          <w:rFonts w:cstheme="minorHAnsi"/>
          <w:sz w:val="20"/>
          <w:szCs w:val="20"/>
        </w:rPr>
        <w:t>s</w:t>
      </w:r>
      <w:r w:rsidR="00AE2D0D" w:rsidRPr="008E1FA5">
        <w:rPr>
          <w:rFonts w:cstheme="minorHAnsi"/>
          <w:sz w:val="20"/>
          <w:szCs w:val="20"/>
        </w:rPr>
        <w:t> ;</w:t>
      </w:r>
    </w:p>
    <w:p w14:paraId="3A415390" w14:textId="32B46A99" w:rsidR="00EE5A4C" w:rsidRPr="008E1FA5" w:rsidRDefault="00406BD3" w:rsidP="003B70D7">
      <w:pPr>
        <w:pStyle w:val="Paragraphedeliste"/>
        <w:numPr>
          <w:ilvl w:val="1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>Eléments</w:t>
      </w:r>
      <w:r w:rsidR="00EE5A4C" w:rsidRPr="008E1FA5">
        <w:rPr>
          <w:rFonts w:cstheme="minorHAnsi"/>
          <w:sz w:val="20"/>
          <w:szCs w:val="20"/>
        </w:rPr>
        <w:t xml:space="preserve"> spécifique</w:t>
      </w:r>
      <w:r w:rsidRPr="008E1FA5">
        <w:rPr>
          <w:rFonts w:cstheme="minorHAnsi"/>
          <w:sz w:val="20"/>
          <w:szCs w:val="20"/>
        </w:rPr>
        <w:t>s</w:t>
      </w:r>
      <w:r w:rsidR="00EE5A4C" w:rsidRPr="008E1FA5">
        <w:rPr>
          <w:rFonts w:cstheme="minorHAnsi"/>
          <w:sz w:val="20"/>
          <w:szCs w:val="20"/>
        </w:rPr>
        <w:t xml:space="preserve"> </w:t>
      </w:r>
      <w:r w:rsidRPr="008E1FA5">
        <w:rPr>
          <w:rFonts w:cstheme="minorHAnsi"/>
          <w:sz w:val="20"/>
          <w:szCs w:val="20"/>
        </w:rPr>
        <w:t xml:space="preserve">nécessaires à </w:t>
      </w:r>
      <w:r w:rsidR="003B70D7" w:rsidRPr="008E1FA5">
        <w:rPr>
          <w:rFonts w:cstheme="minorHAnsi"/>
          <w:sz w:val="20"/>
          <w:szCs w:val="20"/>
        </w:rPr>
        <w:t xml:space="preserve">réalisation de </w:t>
      </w:r>
      <w:r w:rsidRPr="008E1FA5">
        <w:rPr>
          <w:rFonts w:cstheme="minorHAnsi"/>
          <w:sz w:val="20"/>
          <w:szCs w:val="20"/>
        </w:rPr>
        <w:t>ce type d’étude</w:t>
      </w:r>
      <w:r w:rsidR="00AE2D0D" w:rsidRPr="008E1FA5">
        <w:rPr>
          <w:rFonts w:cstheme="minorHAnsi"/>
          <w:sz w:val="20"/>
          <w:szCs w:val="20"/>
        </w:rPr>
        <w:t> ;</w:t>
      </w:r>
    </w:p>
    <w:p w14:paraId="5E39559C" w14:textId="47A77809" w:rsidR="009C58FE" w:rsidRPr="008E1FA5" w:rsidRDefault="009C58FE" w:rsidP="009C58FE">
      <w:pPr>
        <w:pStyle w:val="Paragraphedeliste"/>
        <w:numPr>
          <w:ilvl w:val="1"/>
          <w:numId w:val="36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/>
          <w:sz w:val="20"/>
          <w:szCs w:val="20"/>
        </w:rPr>
        <w:t>Horaires d’utilisation, type d’activité</w:t>
      </w:r>
      <w:r w:rsidR="00AE2D0D" w:rsidRPr="008E1FA5">
        <w:rPr>
          <w:rFonts w:eastAsia="Times" w:cstheme="minorHAnsi"/>
          <w:color w:val="000000"/>
          <w:sz w:val="20"/>
          <w:szCs w:val="20"/>
        </w:rPr>
        <w:t> ;</w:t>
      </w:r>
    </w:p>
    <w:p w14:paraId="68881CF6" w14:textId="1582FEAA" w:rsidR="004F6401" w:rsidRPr="008E1FA5" w:rsidRDefault="009C58FE" w:rsidP="004F6401">
      <w:pPr>
        <w:pStyle w:val="Paragraphedeliste"/>
        <w:numPr>
          <w:ilvl w:val="1"/>
          <w:numId w:val="36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 w:rsidDel="00272EF0">
        <w:rPr>
          <w:rFonts w:eastAsia="Times" w:cstheme="minorHAnsi"/>
          <w:color w:val="000000"/>
          <w:sz w:val="20"/>
          <w:szCs w:val="20"/>
        </w:rPr>
        <w:t>Liste des puissances et temps de fonctionnement principaux</w:t>
      </w:r>
      <w:r w:rsidR="00DD20B4" w:rsidRPr="008E1FA5">
        <w:rPr>
          <w:rFonts w:eastAsia="Times" w:cstheme="minorHAnsi"/>
          <w:color w:val="000000"/>
          <w:sz w:val="20"/>
          <w:szCs w:val="20"/>
        </w:rPr>
        <w:t> ;</w:t>
      </w:r>
    </w:p>
    <w:p w14:paraId="0C44EB12" w14:textId="77777777" w:rsidR="00D070ED" w:rsidRPr="008E1FA5" w:rsidRDefault="00D070ED" w:rsidP="00D070ED">
      <w:pPr>
        <w:pStyle w:val="Paragraphedeliste"/>
        <w:numPr>
          <w:ilvl w:val="0"/>
          <w:numId w:val="36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/>
          <w:sz w:val="20"/>
          <w:szCs w:val="20"/>
        </w:rPr>
        <w:t>Description spécifique du périmètre :</w:t>
      </w:r>
    </w:p>
    <w:p w14:paraId="2D9A32EB" w14:textId="5FB55B8D" w:rsidR="003247E4" w:rsidRPr="008E1FA5" w:rsidRDefault="003247E4" w:rsidP="003247E4">
      <w:pPr>
        <w:pStyle w:val="Paragraphedeliste"/>
        <w:numPr>
          <w:ilvl w:val="1"/>
          <w:numId w:val="36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 w:themeColor="text1"/>
          <w:sz w:val="20"/>
          <w:szCs w:val="20"/>
        </w:rPr>
        <w:t>Industrie : Diagramme des flux process simplifié si applicable selon méthodologie ;</w:t>
      </w:r>
    </w:p>
    <w:p w14:paraId="444305C4" w14:textId="06324BBC" w:rsidR="000C36DC" w:rsidRPr="008E1FA5" w:rsidRDefault="000C36DC" w:rsidP="000C36DC">
      <w:pPr>
        <w:pStyle w:val="Paragraphedeliste"/>
        <w:numPr>
          <w:ilvl w:val="1"/>
          <w:numId w:val="36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 w:themeColor="text1"/>
          <w:sz w:val="20"/>
          <w:szCs w:val="20"/>
        </w:rPr>
        <w:t>Bâtiment tertiaire : Diagramme des flux HVAC simplifié si applicable, à placer dans une annexe ;</w:t>
      </w:r>
    </w:p>
    <w:p w14:paraId="46F43F02" w14:textId="2F9DDBAE" w:rsidR="00D070ED" w:rsidRPr="008E1FA5" w:rsidRDefault="00D070ED" w:rsidP="00D070ED">
      <w:pPr>
        <w:pStyle w:val="Paragraphedeliste"/>
        <w:numPr>
          <w:ilvl w:val="1"/>
          <w:numId w:val="36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/>
          <w:sz w:val="20"/>
          <w:szCs w:val="20"/>
        </w:rPr>
        <w:t xml:space="preserve">Description des systèmes de régulation </w:t>
      </w:r>
      <w:r w:rsidR="00AA4B69" w:rsidRPr="008E1FA5">
        <w:rPr>
          <w:rFonts w:eastAsia="Times" w:cstheme="minorHAnsi"/>
          <w:color w:val="000000"/>
          <w:sz w:val="20"/>
          <w:szCs w:val="20"/>
        </w:rPr>
        <w:t>existants en lien avec l’étude</w:t>
      </w:r>
      <w:r w:rsidR="00AE2D0D" w:rsidRPr="008E1FA5">
        <w:rPr>
          <w:rFonts w:eastAsia="Times" w:cstheme="minorHAnsi"/>
          <w:color w:val="000000"/>
          <w:sz w:val="20"/>
          <w:szCs w:val="20"/>
        </w:rPr>
        <w:t> ;</w:t>
      </w:r>
    </w:p>
    <w:p w14:paraId="3E2414EB" w14:textId="77777777" w:rsidR="00DD20B4" w:rsidRPr="008E1FA5" w:rsidRDefault="00774767" w:rsidP="00D070ED">
      <w:pPr>
        <w:pStyle w:val="Paragraphedeliste"/>
        <w:numPr>
          <w:ilvl w:val="1"/>
          <w:numId w:val="36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/>
          <w:sz w:val="20"/>
          <w:szCs w:val="20"/>
        </w:rPr>
        <w:t>D</w:t>
      </w:r>
      <w:r w:rsidR="00D070ED" w:rsidRPr="008E1FA5">
        <w:rPr>
          <w:rFonts w:eastAsia="Times" w:cstheme="minorHAnsi"/>
          <w:color w:val="000000"/>
          <w:sz w:val="20"/>
          <w:szCs w:val="20"/>
        </w:rPr>
        <w:t xml:space="preserve">escription de la comptabilité énergétique </w:t>
      </w:r>
      <w:r w:rsidR="00190B43" w:rsidRPr="008E1FA5">
        <w:rPr>
          <w:rFonts w:eastAsia="Times" w:cstheme="minorHAnsi"/>
          <w:color w:val="000000"/>
          <w:sz w:val="20"/>
          <w:szCs w:val="20"/>
        </w:rPr>
        <w:t>existant</w:t>
      </w:r>
      <w:r w:rsidR="00C40476" w:rsidRPr="008E1FA5">
        <w:rPr>
          <w:rFonts w:eastAsia="Times" w:cstheme="minorHAnsi"/>
          <w:color w:val="000000"/>
          <w:sz w:val="20"/>
          <w:szCs w:val="20"/>
        </w:rPr>
        <w:t>e</w:t>
      </w:r>
      <w:r w:rsidR="00AA4B69" w:rsidRPr="008E1FA5">
        <w:rPr>
          <w:rFonts w:eastAsia="Times" w:cstheme="minorHAnsi"/>
          <w:color w:val="000000"/>
          <w:sz w:val="20"/>
          <w:szCs w:val="20"/>
        </w:rPr>
        <w:t xml:space="preserve"> en lien avec l’étude</w:t>
      </w:r>
      <w:r w:rsidR="00AE2D0D" w:rsidRPr="008E1FA5">
        <w:rPr>
          <w:rFonts w:eastAsia="Times" w:cstheme="minorHAnsi"/>
          <w:color w:val="000000"/>
          <w:sz w:val="20"/>
          <w:szCs w:val="20"/>
        </w:rPr>
        <w:t> ;</w:t>
      </w:r>
    </w:p>
    <w:p w14:paraId="23221ABA" w14:textId="74353588" w:rsidR="00D070ED" w:rsidRPr="008E1FA5" w:rsidRDefault="00E64EB2" w:rsidP="00D070ED">
      <w:pPr>
        <w:pStyle w:val="Paragraphedeliste"/>
        <w:numPr>
          <w:ilvl w:val="1"/>
          <w:numId w:val="36"/>
        </w:numPr>
        <w:spacing w:before="0" w:after="0"/>
        <w:rPr>
          <w:rFonts w:eastAsia="Times" w:cstheme="minorBidi"/>
          <w:color w:val="000000"/>
          <w:sz w:val="20"/>
          <w:szCs w:val="20"/>
        </w:rPr>
      </w:pPr>
      <w:r w:rsidRPr="635C0DAD">
        <w:rPr>
          <w:rFonts w:eastAsia="Times" w:cstheme="minorBidi"/>
          <w:color w:val="000000" w:themeColor="text1"/>
          <w:sz w:val="20"/>
          <w:szCs w:val="20"/>
        </w:rPr>
        <w:t>Si impacté par le projet, d</w:t>
      </w:r>
      <w:r w:rsidR="00DD20B4" w:rsidRPr="635C0DAD">
        <w:rPr>
          <w:rFonts w:eastAsia="Times" w:cstheme="minorBidi"/>
          <w:color w:val="000000" w:themeColor="text1"/>
          <w:sz w:val="20"/>
          <w:szCs w:val="20"/>
        </w:rPr>
        <w:t>escription de l’enveloppe du bâtiment</w:t>
      </w:r>
      <w:r w:rsidR="00A16BC3" w:rsidRPr="635C0DAD">
        <w:rPr>
          <w:rFonts w:eastAsia="Times" w:cstheme="minorBidi"/>
          <w:color w:val="000000" w:themeColor="text1"/>
          <w:sz w:val="20"/>
          <w:szCs w:val="20"/>
        </w:rPr>
        <w:t xml:space="preserve"> et de </w:t>
      </w:r>
      <w:r w:rsidR="009E391D">
        <w:rPr>
          <w:rFonts w:eastAsia="Times" w:cstheme="minorBidi"/>
          <w:color w:val="000000" w:themeColor="text1"/>
          <w:sz w:val="20"/>
          <w:szCs w:val="20"/>
        </w:rPr>
        <w:t>s</w:t>
      </w:r>
      <w:r w:rsidR="00A16BC3" w:rsidRPr="635C0DAD">
        <w:rPr>
          <w:rFonts w:eastAsia="Times" w:cstheme="minorBidi"/>
          <w:color w:val="000000" w:themeColor="text1"/>
          <w:sz w:val="20"/>
          <w:szCs w:val="20"/>
        </w:rPr>
        <w:t>es principaux constituant</w:t>
      </w:r>
      <w:r w:rsidR="00164583">
        <w:rPr>
          <w:rFonts w:eastAsia="Times" w:cstheme="minorBidi"/>
          <w:color w:val="000000" w:themeColor="text1"/>
          <w:sz w:val="20"/>
          <w:szCs w:val="20"/>
        </w:rPr>
        <w:t>s</w:t>
      </w:r>
      <w:r w:rsidR="00A16BC3" w:rsidRPr="635C0DAD">
        <w:rPr>
          <w:rFonts w:eastAsia="Times" w:cstheme="minorBidi"/>
          <w:color w:val="000000" w:themeColor="text1"/>
          <w:sz w:val="20"/>
          <w:szCs w:val="20"/>
        </w:rPr>
        <w:t>, des équipements HVAC,</w:t>
      </w:r>
      <w:r w:rsidR="0038268A" w:rsidRPr="635C0DAD">
        <w:rPr>
          <w:rFonts w:eastAsia="Times" w:cstheme="minorBidi"/>
          <w:color w:val="000000" w:themeColor="text1"/>
          <w:sz w:val="20"/>
          <w:szCs w:val="20"/>
        </w:rPr>
        <w:t xml:space="preserve"> etc. ;</w:t>
      </w:r>
      <w:r w:rsidR="00DD20B4" w:rsidRPr="635C0DAD">
        <w:rPr>
          <w:rFonts w:eastAsia="Times" w:cstheme="minorBidi"/>
          <w:color w:val="000000" w:themeColor="text1"/>
          <w:sz w:val="20"/>
          <w:szCs w:val="20"/>
        </w:rPr>
        <w:t xml:space="preserve"> </w:t>
      </w:r>
      <w:r w:rsidR="00D070ED" w:rsidRPr="635C0DAD">
        <w:rPr>
          <w:rFonts w:eastAsia="Times" w:cstheme="minorBidi"/>
          <w:color w:val="000000" w:themeColor="text1"/>
          <w:sz w:val="20"/>
          <w:szCs w:val="20"/>
        </w:rPr>
        <w:t xml:space="preserve"> </w:t>
      </w:r>
    </w:p>
    <w:p w14:paraId="650631C6" w14:textId="77942527" w:rsidR="00BB4271" w:rsidRPr="008E1FA5" w:rsidRDefault="00BB4271" w:rsidP="00E81D06">
      <w:pPr>
        <w:pStyle w:val="Paragraphedeliste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>Description des éléments techniques</w:t>
      </w:r>
      <w:r w:rsidR="0038268A" w:rsidRPr="008E1FA5">
        <w:rPr>
          <w:rFonts w:cstheme="minorHAnsi"/>
          <w:sz w:val="20"/>
          <w:szCs w:val="20"/>
        </w:rPr>
        <w:t xml:space="preserve"> ou architecturaux</w:t>
      </w:r>
      <w:r w:rsidRPr="008E1FA5">
        <w:rPr>
          <w:rFonts w:cstheme="minorHAnsi"/>
          <w:sz w:val="20"/>
          <w:szCs w:val="20"/>
        </w:rPr>
        <w:t xml:space="preserve"> qui seront modifiés par l’objet de l’étude</w:t>
      </w:r>
      <w:r w:rsidR="00AE2D0D" w:rsidRPr="008E1FA5">
        <w:rPr>
          <w:rFonts w:cstheme="minorHAnsi"/>
          <w:sz w:val="20"/>
          <w:szCs w:val="20"/>
        </w:rPr>
        <w:t> ;</w:t>
      </w:r>
    </w:p>
    <w:p w14:paraId="54A26257" w14:textId="267889B7" w:rsidR="009C58FE" w:rsidRPr="008E1FA5" w:rsidRDefault="009C58FE" w:rsidP="009C58FE">
      <w:pPr>
        <w:pStyle w:val="Paragraphedeliste"/>
        <w:numPr>
          <w:ilvl w:val="0"/>
          <w:numId w:val="36"/>
        </w:numPr>
        <w:spacing w:before="0" w:after="0"/>
        <w:rPr>
          <w:rFonts w:eastAsia="Times" w:cstheme="minorBidi"/>
          <w:color w:val="000000"/>
          <w:sz w:val="20"/>
          <w:szCs w:val="20"/>
        </w:rPr>
      </w:pPr>
      <w:r w:rsidRPr="2C9E0A8B">
        <w:rPr>
          <w:rFonts w:eastAsia="Times" w:cstheme="minorBidi"/>
          <w:color w:val="000000" w:themeColor="text1"/>
          <w:sz w:val="20"/>
          <w:szCs w:val="20"/>
        </w:rPr>
        <w:t>Description des contraintes opérationnelles liée</w:t>
      </w:r>
      <w:r w:rsidR="00164583">
        <w:rPr>
          <w:rFonts w:eastAsia="Times" w:cstheme="minorBidi"/>
          <w:color w:val="000000" w:themeColor="text1"/>
          <w:sz w:val="20"/>
          <w:szCs w:val="20"/>
        </w:rPr>
        <w:t>s</w:t>
      </w:r>
      <w:r w:rsidRPr="2C9E0A8B">
        <w:rPr>
          <w:rFonts w:eastAsia="Times" w:cstheme="minorBidi"/>
          <w:color w:val="000000" w:themeColor="text1"/>
          <w:sz w:val="20"/>
          <w:szCs w:val="20"/>
        </w:rPr>
        <w:t xml:space="preserve"> à l’activité du site (période d’arrêt, contraintes liées au permis d’environnement avec impact énergétique, etc.…)</w:t>
      </w:r>
      <w:r w:rsidR="00AE2D0D" w:rsidRPr="2C9E0A8B">
        <w:rPr>
          <w:rFonts w:eastAsia="Times" w:cstheme="minorBidi"/>
          <w:color w:val="000000" w:themeColor="text1"/>
          <w:sz w:val="20"/>
          <w:szCs w:val="20"/>
        </w:rPr>
        <w:t> ;</w:t>
      </w:r>
      <w:r w:rsidRPr="2C9E0A8B">
        <w:rPr>
          <w:rFonts w:eastAsia="Times" w:cstheme="minorBidi"/>
          <w:color w:val="000000" w:themeColor="text1"/>
          <w:sz w:val="20"/>
          <w:szCs w:val="20"/>
        </w:rPr>
        <w:t xml:space="preserve"> </w:t>
      </w:r>
    </w:p>
    <w:p w14:paraId="6BFD1DF9" w14:textId="6F11A00D" w:rsidR="320538AD" w:rsidRPr="008E1FA5" w:rsidRDefault="002765C3" w:rsidP="00802B56">
      <w:pPr>
        <w:pStyle w:val="Paragraphedeliste"/>
        <w:numPr>
          <w:ilvl w:val="0"/>
          <w:numId w:val="36"/>
        </w:numPr>
        <w:jc w:val="left"/>
        <w:rPr>
          <w:rFonts w:eastAsia="Calibri" w:cstheme="minorHAnsi"/>
          <w:sz w:val="20"/>
          <w:szCs w:val="20"/>
        </w:rPr>
      </w:pPr>
      <w:r w:rsidRPr="008E1FA5">
        <w:rPr>
          <w:rFonts w:eastAsia="Calibri" w:cstheme="minorHAnsi"/>
          <w:sz w:val="20"/>
          <w:szCs w:val="20"/>
        </w:rPr>
        <w:t>C</w:t>
      </w:r>
      <w:r w:rsidR="009F3F93" w:rsidRPr="008E1FA5">
        <w:rPr>
          <w:rFonts w:eastAsia="Calibri" w:cstheme="minorHAnsi"/>
          <w:sz w:val="20"/>
          <w:szCs w:val="20"/>
        </w:rPr>
        <w:t>onsommation</w:t>
      </w:r>
      <w:r w:rsidRPr="008E1FA5">
        <w:rPr>
          <w:rFonts w:eastAsia="Calibri" w:cstheme="minorHAnsi"/>
          <w:sz w:val="20"/>
          <w:szCs w:val="20"/>
        </w:rPr>
        <w:t>s</w:t>
      </w:r>
      <w:r w:rsidR="009F3F93" w:rsidRPr="008E1FA5">
        <w:rPr>
          <w:rFonts w:eastAsia="Calibri" w:cstheme="minorHAnsi"/>
          <w:sz w:val="20"/>
          <w:szCs w:val="20"/>
        </w:rPr>
        <w:t xml:space="preserve"> spécifique</w:t>
      </w:r>
      <w:r w:rsidRPr="008E1FA5">
        <w:rPr>
          <w:rFonts w:eastAsia="Calibri" w:cstheme="minorHAnsi"/>
          <w:sz w:val="20"/>
          <w:szCs w:val="20"/>
        </w:rPr>
        <w:t>s</w:t>
      </w:r>
      <w:r w:rsidR="00AE2D0D" w:rsidRPr="008E1FA5">
        <w:rPr>
          <w:rFonts w:eastAsia="Calibri" w:cstheme="minorHAnsi"/>
          <w:sz w:val="20"/>
          <w:szCs w:val="20"/>
        </w:rPr>
        <w:t>.</w:t>
      </w:r>
      <w:r w:rsidR="009F3F93" w:rsidRPr="008E1FA5">
        <w:rPr>
          <w:rFonts w:eastAsia="Calibri" w:cstheme="minorHAnsi"/>
          <w:sz w:val="20"/>
          <w:szCs w:val="20"/>
        </w:rPr>
        <w:t xml:space="preserve"> </w:t>
      </w:r>
    </w:p>
    <w:p w14:paraId="3885DF0D" w14:textId="77777777" w:rsidR="00AB544C" w:rsidRPr="008E1FA5" w:rsidRDefault="00AB544C" w:rsidP="00AB544C">
      <w:pPr>
        <w:pStyle w:val="Paragraphedeliste"/>
        <w:numPr>
          <w:ilvl w:val="0"/>
          <w:numId w:val="0"/>
        </w:numPr>
        <w:spacing w:before="0" w:after="0"/>
        <w:ind w:left="720"/>
        <w:rPr>
          <w:rFonts w:eastAsia="Times" w:cstheme="minorHAnsi"/>
          <w:color w:val="000000"/>
          <w:sz w:val="20"/>
          <w:szCs w:val="20"/>
        </w:rPr>
      </w:pPr>
    </w:p>
    <w:p w14:paraId="02CAD5DC" w14:textId="5ACD6722" w:rsidR="00AB544C" w:rsidRPr="008E1FA5" w:rsidRDefault="00AB544C" w:rsidP="00157179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20" w:firstLine="131"/>
        <w:rPr>
          <w:rFonts w:eastAsia="Times" w:cstheme="minorBidi"/>
          <w:sz w:val="20"/>
          <w:szCs w:val="20"/>
        </w:rPr>
      </w:pPr>
      <w:r w:rsidRPr="008E1FA5">
        <w:rPr>
          <w:rFonts w:eastAsia="Times" w:cs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58242" behindDoc="0" locked="0" layoutInCell="1" allowOverlap="1" wp14:anchorId="3A7B0E1F" wp14:editId="5F3E8AF8">
            <wp:simplePos x="0" y="0"/>
            <wp:positionH relativeFrom="column">
              <wp:posOffset>442859</wp:posOffset>
            </wp:positionH>
            <wp:positionV relativeFrom="paragraph">
              <wp:posOffset>38100</wp:posOffset>
            </wp:positionV>
            <wp:extent cx="190500" cy="190500"/>
            <wp:effectExtent l="0" t="0" r="0" b="0"/>
            <wp:wrapNone/>
            <wp:docPr id="2" name="Graphique 2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C9E0A8B">
        <w:rPr>
          <w:rFonts w:eastAsia="Times" w:cstheme="minorBidi"/>
          <w:color w:val="000000"/>
          <w:sz w:val="20"/>
          <w:szCs w:val="20"/>
        </w:rPr>
        <w:t xml:space="preserve">      L’auditeur peut, en complément, faire référence aux pages et sections concernées de l’audit ou de l’étude préalable, dans l’objectif de rester succin</w:t>
      </w:r>
      <w:r w:rsidR="00433857" w:rsidRPr="2C9E0A8B">
        <w:rPr>
          <w:rFonts w:eastAsia="Times" w:cstheme="minorBidi"/>
          <w:color w:val="000000"/>
          <w:sz w:val="20"/>
          <w:szCs w:val="20"/>
        </w:rPr>
        <w:t>ct</w:t>
      </w:r>
      <w:r w:rsidRPr="2C9E0A8B">
        <w:rPr>
          <w:rFonts w:eastAsia="Times" w:cstheme="minorBidi"/>
          <w:color w:val="000000"/>
          <w:sz w:val="20"/>
          <w:szCs w:val="20"/>
        </w:rPr>
        <w:t xml:space="preserve"> dans cette partie. </w:t>
      </w:r>
      <w:r w:rsidR="004D5D02" w:rsidRPr="2C9E0A8B">
        <w:rPr>
          <w:rFonts w:eastAsia="Times" w:cstheme="minorBidi"/>
          <w:color w:val="000000"/>
          <w:sz w:val="20"/>
          <w:szCs w:val="20"/>
        </w:rPr>
        <w:t xml:space="preserve">Si cette audit/étude </w:t>
      </w:r>
      <w:r w:rsidR="0024500D" w:rsidRPr="2C9E0A8B">
        <w:rPr>
          <w:rFonts w:eastAsia="Times" w:cstheme="minorBidi"/>
          <w:color w:val="000000"/>
          <w:sz w:val="20"/>
          <w:szCs w:val="20"/>
        </w:rPr>
        <w:t>a</w:t>
      </w:r>
      <w:r w:rsidR="004D5D02" w:rsidRPr="2C9E0A8B">
        <w:rPr>
          <w:rFonts w:eastAsia="Times" w:cstheme="minorBidi"/>
          <w:color w:val="000000"/>
          <w:sz w:val="20"/>
          <w:szCs w:val="20"/>
        </w:rPr>
        <w:t xml:space="preserve"> été transmisse à l’</w:t>
      </w:r>
      <w:r w:rsidR="006523BD" w:rsidRPr="2C9E0A8B">
        <w:rPr>
          <w:rFonts w:eastAsia="Times" w:cstheme="minorBidi"/>
          <w:color w:val="000000"/>
          <w:sz w:val="20"/>
          <w:szCs w:val="20"/>
        </w:rPr>
        <w:t>administration</w:t>
      </w:r>
      <w:r w:rsidR="004D5D02" w:rsidRPr="2C9E0A8B">
        <w:rPr>
          <w:rFonts w:eastAsia="Times" w:cstheme="minorBidi"/>
          <w:color w:val="000000"/>
          <w:sz w:val="20"/>
          <w:szCs w:val="20"/>
        </w:rPr>
        <w:t xml:space="preserve"> lors d’une précédente demande de subvention, l’auditeur doit en mentionner la référence en section 3</w:t>
      </w:r>
      <w:r w:rsidR="00633F8E" w:rsidRPr="2C9E0A8B">
        <w:rPr>
          <w:rFonts w:eastAsia="Times" w:cstheme="minorBidi"/>
          <w:color w:val="000000"/>
          <w:sz w:val="20"/>
          <w:szCs w:val="20"/>
        </w:rPr>
        <w:t xml:space="preserve"> (n° chèque)</w:t>
      </w:r>
      <w:r w:rsidR="004D5D02" w:rsidRPr="2C9E0A8B">
        <w:rPr>
          <w:rFonts w:eastAsia="Times" w:cstheme="minorBidi"/>
          <w:color w:val="000000"/>
          <w:sz w:val="20"/>
          <w:szCs w:val="20"/>
        </w:rPr>
        <w:t>, dans la négative il doit joindre cette étude à la</w:t>
      </w:r>
      <w:r w:rsidR="006523BD" w:rsidRPr="2C9E0A8B">
        <w:rPr>
          <w:rFonts w:eastAsia="Times" w:cstheme="minorBidi"/>
          <w:color w:val="000000"/>
          <w:sz w:val="20"/>
          <w:szCs w:val="20"/>
        </w:rPr>
        <w:t xml:space="preserve"> demande de subvention</w:t>
      </w:r>
      <w:r w:rsidR="0038268A" w:rsidRPr="2C9E0A8B">
        <w:rPr>
          <w:rFonts w:eastAsia="Times" w:cstheme="minorBidi"/>
          <w:color w:val="000000"/>
          <w:sz w:val="20"/>
          <w:szCs w:val="20"/>
        </w:rPr>
        <w:t xml:space="preserve"> et tous complément</w:t>
      </w:r>
      <w:r w:rsidR="00164583">
        <w:rPr>
          <w:rFonts w:eastAsia="Times" w:cstheme="minorBidi"/>
          <w:color w:val="000000"/>
          <w:sz w:val="20"/>
          <w:szCs w:val="20"/>
        </w:rPr>
        <w:t>s</w:t>
      </w:r>
      <w:r w:rsidR="0038268A" w:rsidRPr="2C9E0A8B">
        <w:rPr>
          <w:rFonts w:eastAsia="Times" w:cstheme="minorBidi"/>
          <w:color w:val="000000"/>
          <w:sz w:val="20"/>
          <w:szCs w:val="20"/>
        </w:rPr>
        <w:t xml:space="preserve"> nécessaire</w:t>
      </w:r>
      <w:r w:rsidR="00164583">
        <w:rPr>
          <w:rFonts w:eastAsia="Times" w:cstheme="minorBidi"/>
          <w:color w:val="000000"/>
          <w:sz w:val="20"/>
          <w:szCs w:val="20"/>
        </w:rPr>
        <w:t>s</w:t>
      </w:r>
      <w:r w:rsidR="0038268A" w:rsidRPr="2C9E0A8B">
        <w:rPr>
          <w:rFonts w:eastAsia="Times" w:cstheme="minorBidi"/>
          <w:color w:val="000000"/>
          <w:sz w:val="20"/>
          <w:szCs w:val="20"/>
        </w:rPr>
        <w:t xml:space="preserve"> en même temps que son rapport</w:t>
      </w:r>
      <w:r w:rsidR="006523BD" w:rsidRPr="2C9E0A8B">
        <w:rPr>
          <w:rFonts w:eastAsia="Times" w:cstheme="minorBidi"/>
          <w:color w:val="000000"/>
          <w:sz w:val="20"/>
          <w:szCs w:val="20"/>
        </w:rPr>
        <w:t xml:space="preserve">. </w:t>
      </w:r>
    </w:p>
    <w:p w14:paraId="3F54DFA4" w14:textId="77777777" w:rsidR="00AB544C" w:rsidRPr="008E1FA5" w:rsidRDefault="00AB544C" w:rsidP="006208CD">
      <w:pPr>
        <w:pStyle w:val="Paragraphedeliste"/>
        <w:numPr>
          <w:ilvl w:val="0"/>
          <w:numId w:val="0"/>
        </w:numPr>
        <w:ind w:left="720"/>
        <w:rPr>
          <w:rFonts w:cstheme="minorHAnsi"/>
          <w:sz w:val="20"/>
          <w:szCs w:val="20"/>
        </w:rPr>
      </w:pPr>
    </w:p>
    <w:p w14:paraId="57D961FD" w14:textId="4F1A53DC" w:rsidR="004240E3" w:rsidRPr="008E1FA5" w:rsidRDefault="004240E3" w:rsidP="004240E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09" w:firstLine="425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noProof/>
        </w:rPr>
        <w:drawing>
          <wp:anchor distT="0" distB="0" distL="114300" distR="114300" simplePos="0" relativeHeight="251658246" behindDoc="0" locked="0" layoutInCell="1" allowOverlap="1" wp14:anchorId="0078AFCC" wp14:editId="30FCCB8D">
            <wp:simplePos x="0" y="0"/>
            <wp:positionH relativeFrom="column">
              <wp:posOffset>389519</wp:posOffset>
            </wp:positionH>
            <wp:positionV relativeFrom="paragraph">
              <wp:posOffset>20320</wp:posOffset>
            </wp:positionV>
            <wp:extent cx="190500" cy="190500"/>
            <wp:effectExtent l="0" t="0" r="0" b="0"/>
            <wp:wrapNone/>
            <wp:docPr id="9" name="Graphique 9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1FA5">
        <w:rPr>
          <w:rFonts w:eastAsia="Times" w:cstheme="minorHAnsi"/>
          <w:color w:val="000000"/>
          <w:sz w:val="20"/>
          <w:szCs w:val="20"/>
        </w:rPr>
        <w:t xml:space="preserve">La situation existante permet de </w:t>
      </w:r>
      <w:r w:rsidR="00780E78" w:rsidRPr="008E1FA5">
        <w:rPr>
          <w:rFonts w:eastAsia="Times" w:cstheme="minorHAnsi"/>
          <w:color w:val="000000"/>
          <w:sz w:val="20"/>
          <w:szCs w:val="20"/>
        </w:rPr>
        <w:t>définir une référence</w:t>
      </w:r>
      <w:r w:rsidR="003E5556" w:rsidRPr="008E1FA5">
        <w:rPr>
          <w:rFonts w:eastAsia="Times" w:cstheme="minorHAnsi"/>
          <w:color w:val="000000"/>
          <w:sz w:val="20"/>
          <w:szCs w:val="20"/>
        </w:rPr>
        <w:t xml:space="preserve"> et de </w:t>
      </w:r>
      <w:r w:rsidRPr="008E1FA5">
        <w:rPr>
          <w:rFonts w:eastAsia="Times" w:cstheme="minorHAnsi"/>
          <w:color w:val="000000"/>
          <w:sz w:val="20"/>
          <w:szCs w:val="20"/>
        </w:rPr>
        <w:t>calculer la rentabilité du projet pour le bénéficiaire</w:t>
      </w:r>
      <w:r w:rsidR="00AE2D0D" w:rsidRPr="008E1FA5">
        <w:rPr>
          <w:rFonts w:eastAsia="Times" w:cstheme="minorHAnsi"/>
          <w:color w:val="000000"/>
          <w:sz w:val="20"/>
          <w:szCs w:val="20"/>
        </w:rPr>
        <w:t>.</w:t>
      </w:r>
      <w:r w:rsidRPr="008E1FA5">
        <w:rPr>
          <w:rFonts w:eastAsia="Times" w:cstheme="minorHAnsi"/>
          <w:color w:val="000000"/>
          <w:sz w:val="20"/>
          <w:szCs w:val="20"/>
        </w:rPr>
        <w:t xml:space="preserve">  </w:t>
      </w:r>
    </w:p>
    <w:p w14:paraId="058D10AE" w14:textId="19BFC77C" w:rsidR="009E6D6B" w:rsidRPr="008E1FA5" w:rsidRDefault="00B52F17" w:rsidP="00AD1897">
      <w:pPr>
        <w:pStyle w:val="Titre1"/>
      </w:pPr>
      <w:bookmarkStart w:id="15" w:name="_Toc116571132"/>
      <w:bookmarkStart w:id="16" w:name="_Toc121902838"/>
      <w:bookmarkStart w:id="17" w:name="_Toc163745671"/>
      <w:r w:rsidRPr="008E1FA5">
        <w:lastRenderedPageBreak/>
        <w:t xml:space="preserve">Scénario contrefactuel </w:t>
      </w:r>
      <w:r w:rsidR="009E6D6B" w:rsidRPr="008E1FA5">
        <w:t xml:space="preserve">de </w:t>
      </w:r>
      <w:r w:rsidR="0005114E" w:rsidRPr="008E1FA5">
        <w:t>référence</w:t>
      </w:r>
      <w:bookmarkEnd w:id="17"/>
    </w:p>
    <w:p w14:paraId="1ABF3471" w14:textId="5EC10D14" w:rsidR="00CD1864" w:rsidRPr="008E1FA5" w:rsidRDefault="000217E5" w:rsidP="005B5193">
      <w:pPr>
        <w:spacing w:before="0"/>
        <w:ind w:left="360"/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>Cette section présente la d</w:t>
      </w:r>
      <w:r w:rsidR="00125A0D" w:rsidRPr="008E1FA5">
        <w:rPr>
          <w:rFonts w:cstheme="minorHAnsi"/>
          <w:sz w:val="20"/>
          <w:szCs w:val="20"/>
        </w:rPr>
        <w:t>escription des données techniques et financières du scénario contrefactuel de référence.</w:t>
      </w:r>
      <w:r w:rsidR="007E44F5" w:rsidRPr="008E1FA5">
        <w:rPr>
          <w:rFonts w:cstheme="minorHAnsi"/>
          <w:sz w:val="20"/>
          <w:szCs w:val="20"/>
        </w:rPr>
        <w:t xml:space="preserve"> </w:t>
      </w:r>
      <w:r w:rsidR="00CD1864" w:rsidRPr="008E1FA5">
        <w:rPr>
          <w:rFonts w:cstheme="minorHAnsi"/>
          <w:sz w:val="20"/>
          <w:szCs w:val="20"/>
        </w:rPr>
        <w:t xml:space="preserve">L’auditeur y détaille la manière dont il a </w:t>
      </w:r>
      <w:r w:rsidR="00E70659" w:rsidRPr="008E1FA5">
        <w:rPr>
          <w:rFonts w:cstheme="minorHAnsi"/>
          <w:sz w:val="20"/>
          <w:szCs w:val="20"/>
        </w:rPr>
        <w:t>élaboré</w:t>
      </w:r>
      <w:r w:rsidR="00CD1864" w:rsidRPr="008E1FA5">
        <w:rPr>
          <w:rFonts w:cstheme="minorHAnsi"/>
          <w:sz w:val="20"/>
          <w:szCs w:val="20"/>
        </w:rPr>
        <w:t xml:space="preserve"> ce scénario, conformément à la méthodologie AMUREBA. </w:t>
      </w:r>
    </w:p>
    <w:p w14:paraId="7D6F9155" w14:textId="14FA70F9" w:rsidR="004240E3" w:rsidRPr="008E1FA5" w:rsidRDefault="007E44F5" w:rsidP="00C64F9C">
      <w:pPr>
        <w:spacing w:before="0"/>
        <w:ind w:left="360"/>
        <w:rPr>
          <w:sz w:val="20"/>
          <w:szCs w:val="20"/>
        </w:rPr>
      </w:pPr>
      <w:r w:rsidRPr="2C9E0A8B">
        <w:rPr>
          <w:sz w:val="20"/>
          <w:szCs w:val="20"/>
        </w:rPr>
        <w:t xml:space="preserve">Ce scénario permet de comparer la solution proposée et de déterminer les </w:t>
      </w:r>
      <w:r w:rsidR="00261F4B" w:rsidRPr="2C9E0A8B">
        <w:rPr>
          <w:sz w:val="20"/>
          <w:szCs w:val="20"/>
        </w:rPr>
        <w:t>gains d’énergie, environnementaux et financier</w:t>
      </w:r>
      <w:r w:rsidR="00164583">
        <w:rPr>
          <w:sz w:val="20"/>
          <w:szCs w:val="20"/>
        </w:rPr>
        <w:t>s</w:t>
      </w:r>
      <w:r w:rsidR="00261F4B" w:rsidRPr="2C9E0A8B">
        <w:rPr>
          <w:sz w:val="20"/>
          <w:szCs w:val="20"/>
        </w:rPr>
        <w:t xml:space="preserve"> du projet</w:t>
      </w:r>
      <w:r w:rsidR="00C34338" w:rsidRPr="2C9E0A8B">
        <w:rPr>
          <w:sz w:val="20"/>
          <w:szCs w:val="20"/>
        </w:rPr>
        <w:t xml:space="preserve"> par rapport à une référence liée au</w:t>
      </w:r>
      <w:r w:rsidR="00AC12A9" w:rsidRPr="2C9E0A8B">
        <w:rPr>
          <w:sz w:val="20"/>
          <w:szCs w:val="20"/>
        </w:rPr>
        <w:t>x</w:t>
      </w:r>
      <w:r w:rsidR="00C34338" w:rsidRPr="2C9E0A8B">
        <w:rPr>
          <w:sz w:val="20"/>
          <w:szCs w:val="20"/>
        </w:rPr>
        <w:t xml:space="preserve"> standard</w:t>
      </w:r>
      <w:r w:rsidR="00AC12A9" w:rsidRPr="2C9E0A8B">
        <w:rPr>
          <w:sz w:val="20"/>
          <w:szCs w:val="20"/>
        </w:rPr>
        <w:t>s</w:t>
      </w:r>
      <w:r w:rsidR="00C34338" w:rsidRPr="2C9E0A8B">
        <w:rPr>
          <w:sz w:val="20"/>
          <w:szCs w:val="20"/>
        </w:rPr>
        <w:t xml:space="preserve"> technique</w:t>
      </w:r>
      <w:r w:rsidR="00AC12A9" w:rsidRPr="2C9E0A8B">
        <w:rPr>
          <w:sz w:val="20"/>
          <w:szCs w:val="20"/>
        </w:rPr>
        <w:t>s en vigueur lors de la rédaction de l’étude</w:t>
      </w:r>
      <w:r w:rsidR="00261F4B" w:rsidRPr="2C9E0A8B">
        <w:rPr>
          <w:sz w:val="20"/>
          <w:szCs w:val="20"/>
        </w:rPr>
        <w:t xml:space="preserve">. </w:t>
      </w:r>
    </w:p>
    <w:p w14:paraId="7051631F" w14:textId="77777777" w:rsidR="00AE2D0D" w:rsidRPr="008E1FA5" w:rsidRDefault="00AE2D0D" w:rsidP="00261F4B">
      <w:pPr>
        <w:spacing w:before="0" w:after="0"/>
        <w:ind w:left="360"/>
        <w:rPr>
          <w:rFonts w:cstheme="minorHAnsi"/>
          <w:sz w:val="20"/>
          <w:szCs w:val="20"/>
        </w:rPr>
      </w:pPr>
    </w:p>
    <w:p w14:paraId="46860F9F" w14:textId="5077A4B1" w:rsidR="00E82DFF" w:rsidRPr="008E1FA5" w:rsidRDefault="009A1A73" w:rsidP="004240E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09" w:firstLine="425"/>
        <w:rPr>
          <w:rFonts w:eastAsia="Times"/>
          <w:color w:val="000000"/>
          <w:sz w:val="20"/>
          <w:szCs w:val="20"/>
        </w:rPr>
      </w:pPr>
      <w:r w:rsidRPr="2C9E0A8B">
        <w:rPr>
          <w:rFonts w:eastAsia="Times"/>
          <w:color w:val="000000"/>
          <w:sz w:val="20"/>
          <w:szCs w:val="20"/>
        </w:rPr>
        <w:t xml:space="preserve">Si l’étude concerne un projet éligible à une aide de la Région wallonne, un scénario contrefactuel de référence doit </w:t>
      </w:r>
      <w:r w:rsidR="00736C77" w:rsidRPr="2C9E0A8B">
        <w:rPr>
          <w:rFonts w:eastAsia="Times"/>
          <w:color w:val="000000"/>
          <w:sz w:val="20"/>
          <w:szCs w:val="20"/>
        </w:rPr>
        <w:t xml:space="preserve">systématiquement </w:t>
      </w:r>
      <w:r w:rsidRPr="2C9E0A8B">
        <w:rPr>
          <w:rFonts w:eastAsia="Times"/>
          <w:color w:val="000000"/>
          <w:sz w:val="20"/>
          <w:szCs w:val="20"/>
        </w:rPr>
        <w:t>être établi</w:t>
      </w:r>
      <w:r w:rsidR="00510FCB" w:rsidRPr="2C9E0A8B">
        <w:rPr>
          <w:rFonts w:eastAsia="Times"/>
          <w:color w:val="000000"/>
          <w:sz w:val="20"/>
          <w:szCs w:val="20"/>
        </w:rPr>
        <w:t xml:space="preserve"> selon la</w:t>
      </w:r>
      <w:r w:rsidR="00097729" w:rsidRPr="2C9E0A8B">
        <w:rPr>
          <w:rFonts w:eastAsia="Times"/>
          <w:color w:val="000000"/>
          <w:sz w:val="20"/>
          <w:szCs w:val="20"/>
        </w:rPr>
        <w:t xml:space="preserve"> méthodologie AMUREBA</w:t>
      </w:r>
      <w:r w:rsidR="004240E3" w:rsidRPr="008E1FA5">
        <w:rPr>
          <w:rFonts w:eastAsia="Times" w:cstheme="minorHAnsi"/>
          <w:noProof/>
        </w:rPr>
        <w:drawing>
          <wp:anchor distT="0" distB="0" distL="114300" distR="114300" simplePos="0" relativeHeight="251658241" behindDoc="0" locked="0" layoutInCell="1" allowOverlap="1" wp14:anchorId="740A5A6A" wp14:editId="4C3B7C82">
            <wp:simplePos x="0" y="0"/>
            <wp:positionH relativeFrom="column">
              <wp:posOffset>389519</wp:posOffset>
            </wp:positionH>
            <wp:positionV relativeFrom="paragraph">
              <wp:posOffset>20320</wp:posOffset>
            </wp:positionV>
            <wp:extent cx="190500" cy="190500"/>
            <wp:effectExtent l="0" t="0" r="0" b="0"/>
            <wp:wrapNone/>
            <wp:docPr id="8" name="Graphique 8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FCB" w:rsidRPr="2C9E0A8B">
        <w:rPr>
          <w:rFonts w:eastAsia="Times"/>
          <w:color w:val="000000"/>
          <w:sz w:val="20"/>
          <w:szCs w:val="20"/>
        </w:rPr>
        <w:t>.</w:t>
      </w:r>
      <w:r w:rsidR="001A5E33">
        <w:rPr>
          <w:rFonts w:eastAsia="Times"/>
          <w:color w:val="000000"/>
          <w:sz w:val="20"/>
          <w:szCs w:val="20"/>
        </w:rPr>
        <w:t xml:space="preserve"> </w:t>
      </w:r>
      <w:r w:rsidR="0014499D">
        <w:rPr>
          <w:rFonts w:eastAsia="Times"/>
          <w:color w:val="000000"/>
          <w:sz w:val="20"/>
          <w:szCs w:val="20"/>
        </w:rPr>
        <w:t xml:space="preserve">Si le scénario contrefactuel ne doit pas être établis, l’auditeur le justifie dans ce chapitre. </w:t>
      </w:r>
      <w:r w:rsidR="005337FC">
        <w:rPr>
          <w:rFonts w:eastAsia="Times"/>
          <w:color w:val="000000"/>
          <w:sz w:val="20"/>
          <w:szCs w:val="20"/>
        </w:rPr>
        <w:t xml:space="preserve"> </w:t>
      </w:r>
      <w:r w:rsidR="00411570" w:rsidRPr="2C9E0A8B">
        <w:rPr>
          <w:rFonts w:eastAsia="Times"/>
          <w:color w:val="000000"/>
          <w:sz w:val="20"/>
          <w:szCs w:val="20"/>
        </w:rPr>
        <w:t xml:space="preserve"> </w:t>
      </w:r>
    </w:p>
    <w:p w14:paraId="7F37E4DF" w14:textId="003453F4" w:rsidR="008E7393" w:rsidRPr="008E1FA5" w:rsidRDefault="004240E3" w:rsidP="005B5193">
      <w:pPr>
        <w:rPr>
          <w:rFonts w:eastAsia="Times" w:cstheme="minorHAnsi"/>
        </w:rPr>
      </w:pPr>
      <w:r w:rsidRPr="008E1FA5">
        <w:rPr>
          <w:rFonts w:eastAsia="Times" w:cstheme="minorHAnsi"/>
        </w:rPr>
        <w:t xml:space="preserve">  </w:t>
      </w:r>
    </w:p>
    <w:p w14:paraId="581C4F49" w14:textId="18F5EA67" w:rsidR="0031255C" w:rsidRPr="008E1FA5" w:rsidRDefault="0005114E" w:rsidP="008D609B">
      <w:pPr>
        <w:numPr>
          <w:ilvl w:val="0"/>
          <w:numId w:val="35"/>
        </w:numPr>
        <w:shd w:val="clear" w:color="auto" w:fill="000000" w:themeFill="text1"/>
        <w:spacing w:before="0" w:after="360"/>
        <w:ind w:left="357" w:hanging="357"/>
        <w:jc w:val="left"/>
        <w:outlineLvl w:val="0"/>
        <w:rPr>
          <w:rFonts w:eastAsia="Times"/>
          <w:b/>
          <w:caps/>
          <w:color w:val="FFFFFF" w:themeColor="background1"/>
          <w:sz w:val="28"/>
          <w:szCs w:val="28"/>
        </w:rPr>
      </w:pPr>
      <w:bookmarkStart w:id="18" w:name="_Toc125116167"/>
      <w:bookmarkStart w:id="19" w:name="_Toc163745672"/>
      <w:r w:rsidRPr="2C9E0A8B">
        <w:rPr>
          <w:rFonts w:eastAsia="Times"/>
          <w:b/>
          <w:caps/>
          <w:color w:val="FFFFFF" w:themeColor="background1"/>
          <w:sz w:val="28"/>
          <w:szCs w:val="28"/>
        </w:rPr>
        <w:t>solution</w:t>
      </w:r>
      <w:r w:rsidR="0014499D">
        <w:rPr>
          <w:rFonts w:eastAsia="Times"/>
          <w:b/>
          <w:caps/>
          <w:color w:val="FFFFFF" w:themeColor="background1"/>
          <w:sz w:val="28"/>
          <w:szCs w:val="28"/>
        </w:rPr>
        <w:t>s</w:t>
      </w:r>
      <w:r w:rsidR="0031255C" w:rsidRPr="2C9E0A8B">
        <w:rPr>
          <w:rFonts w:eastAsia="Times"/>
          <w:b/>
          <w:caps/>
          <w:color w:val="FFFFFF" w:themeColor="background1"/>
          <w:sz w:val="28"/>
          <w:szCs w:val="28"/>
        </w:rPr>
        <w:t xml:space="preserve"> techniques envisagées</w:t>
      </w:r>
      <w:bookmarkEnd w:id="18"/>
      <w:bookmarkEnd w:id="19"/>
    </w:p>
    <w:bookmarkEnd w:id="15"/>
    <w:bookmarkEnd w:id="16"/>
    <w:p w14:paraId="1976EDEA" w14:textId="155A8805" w:rsidR="004E61F4" w:rsidRPr="008E1FA5" w:rsidRDefault="004E61F4" w:rsidP="004E61F4">
      <w:pPr>
        <w:spacing w:before="0" w:after="0"/>
        <w:ind w:left="0"/>
        <w:rPr>
          <w:rFonts w:eastAsia="Times" w:cstheme="minorHAnsi"/>
          <w:color w:val="000000" w:themeColor="text1"/>
          <w:sz w:val="20"/>
          <w:szCs w:val="20"/>
        </w:rPr>
      </w:pPr>
      <w:r w:rsidRPr="008E1FA5">
        <w:rPr>
          <w:rFonts w:eastAsia="Times" w:cstheme="minorHAnsi"/>
          <w:color w:val="000000" w:themeColor="text1"/>
          <w:sz w:val="20"/>
          <w:szCs w:val="20"/>
        </w:rPr>
        <w:t>Ce chapitre doit contenir les éléments suivants :</w:t>
      </w:r>
    </w:p>
    <w:p w14:paraId="0311A37C" w14:textId="360AFFE4" w:rsidR="000F0AA3" w:rsidRPr="008E1FA5" w:rsidRDefault="00AB0439" w:rsidP="004E61F4">
      <w:pPr>
        <w:pStyle w:val="Paragraphedeliste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>Si le projet</w:t>
      </w:r>
      <w:r w:rsidR="00833376" w:rsidRPr="008E1FA5">
        <w:rPr>
          <w:rFonts w:cstheme="minorHAnsi"/>
          <w:sz w:val="20"/>
          <w:szCs w:val="20"/>
        </w:rPr>
        <w:t xml:space="preserve"> engendre un impact sur</w:t>
      </w:r>
      <w:r w:rsidR="00475B29" w:rsidRPr="008E1FA5">
        <w:rPr>
          <w:rFonts w:cstheme="minorHAnsi"/>
          <w:sz w:val="20"/>
          <w:szCs w:val="20"/>
        </w:rPr>
        <w:t xml:space="preserve"> d’autre</w:t>
      </w:r>
      <w:r w:rsidR="00C063BF" w:rsidRPr="008E1FA5">
        <w:rPr>
          <w:rFonts w:cstheme="minorHAnsi"/>
          <w:sz w:val="20"/>
          <w:szCs w:val="20"/>
        </w:rPr>
        <w:t>s</w:t>
      </w:r>
      <w:r w:rsidR="00475B29" w:rsidRPr="008E1FA5">
        <w:rPr>
          <w:rFonts w:cstheme="minorHAnsi"/>
          <w:sz w:val="20"/>
          <w:szCs w:val="20"/>
        </w:rPr>
        <w:t xml:space="preserve"> optimisation</w:t>
      </w:r>
      <w:r w:rsidR="00251442" w:rsidRPr="008E1FA5">
        <w:rPr>
          <w:rFonts w:cstheme="minorHAnsi"/>
          <w:sz w:val="20"/>
          <w:szCs w:val="20"/>
        </w:rPr>
        <w:t>s</w:t>
      </w:r>
      <w:r w:rsidR="00475B29" w:rsidRPr="008E1FA5">
        <w:rPr>
          <w:rFonts w:cstheme="minorHAnsi"/>
          <w:sz w:val="20"/>
          <w:szCs w:val="20"/>
        </w:rPr>
        <w:t xml:space="preserve"> figurant dans le plan d’action</w:t>
      </w:r>
      <w:r w:rsidR="00F15ED0" w:rsidRPr="008E1FA5">
        <w:rPr>
          <w:rFonts w:cstheme="minorHAnsi"/>
          <w:sz w:val="20"/>
          <w:szCs w:val="20"/>
        </w:rPr>
        <w:t>, les expliquer</w:t>
      </w:r>
      <w:r w:rsidR="00540E7F" w:rsidRPr="008E1FA5">
        <w:rPr>
          <w:rFonts w:cstheme="minorHAnsi"/>
          <w:sz w:val="20"/>
          <w:szCs w:val="20"/>
        </w:rPr>
        <w:t> ;</w:t>
      </w:r>
      <w:r w:rsidR="00F15ED0" w:rsidRPr="008E1FA5">
        <w:rPr>
          <w:rFonts w:cstheme="minorHAnsi"/>
          <w:sz w:val="20"/>
          <w:szCs w:val="20"/>
        </w:rPr>
        <w:t xml:space="preserve"> </w:t>
      </w:r>
    </w:p>
    <w:p w14:paraId="165C16F4" w14:textId="0CD54045" w:rsidR="00453A60" w:rsidRPr="008E1FA5" w:rsidRDefault="008B022A">
      <w:pPr>
        <w:pStyle w:val="Paragraphedeliste"/>
        <w:numPr>
          <w:ilvl w:val="0"/>
          <w:numId w:val="36"/>
        </w:numPr>
        <w:rPr>
          <w:rFonts w:cstheme="minorBidi"/>
          <w:sz w:val="20"/>
          <w:szCs w:val="20"/>
        </w:rPr>
      </w:pPr>
      <w:r w:rsidRPr="2C9E0A8B">
        <w:rPr>
          <w:rFonts w:cstheme="minorBidi"/>
          <w:sz w:val="20"/>
          <w:szCs w:val="20"/>
        </w:rPr>
        <w:t xml:space="preserve">Définitions des </w:t>
      </w:r>
      <w:r w:rsidR="00F329A8" w:rsidRPr="2C9E0A8B">
        <w:rPr>
          <w:rFonts w:cstheme="minorBidi"/>
          <w:sz w:val="20"/>
          <w:szCs w:val="20"/>
        </w:rPr>
        <w:t>alternatives</w:t>
      </w:r>
      <w:r w:rsidR="00453A60" w:rsidRPr="2C9E0A8B">
        <w:rPr>
          <w:rFonts w:cstheme="minorBidi"/>
          <w:sz w:val="20"/>
          <w:szCs w:val="20"/>
        </w:rPr>
        <w:t>/variantes</w:t>
      </w:r>
      <w:r w:rsidRPr="2C9E0A8B">
        <w:rPr>
          <w:rFonts w:cstheme="minorBidi"/>
          <w:sz w:val="20"/>
          <w:szCs w:val="20"/>
        </w:rPr>
        <w:t xml:space="preserve"> </w:t>
      </w:r>
      <w:r w:rsidR="00B665D9" w:rsidRPr="2C9E0A8B">
        <w:rPr>
          <w:rFonts w:cstheme="minorBidi"/>
          <w:sz w:val="20"/>
          <w:szCs w:val="20"/>
        </w:rPr>
        <w:t>technologique</w:t>
      </w:r>
      <w:r w:rsidR="0014499D">
        <w:rPr>
          <w:rFonts w:cstheme="minorBidi"/>
          <w:sz w:val="20"/>
          <w:szCs w:val="20"/>
        </w:rPr>
        <w:t>s</w:t>
      </w:r>
      <w:r w:rsidR="00B665D9" w:rsidRPr="2C9E0A8B">
        <w:rPr>
          <w:rFonts w:cstheme="minorBidi"/>
          <w:sz w:val="20"/>
          <w:szCs w:val="20"/>
        </w:rPr>
        <w:t xml:space="preserve"> </w:t>
      </w:r>
      <w:r w:rsidRPr="2C9E0A8B">
        <w:rPr>
          <w:rFonts w:cstheme="minorBidi"/>
          <w:sz w:val="20"/>
          <w:szCs w:val="20"/>
        </w:rPr>
        <w:t>du projet</w:t>
      </w:r>
      <w:r w:rsidR="00B665D9" w:rsidRPr="2C9E0A8B">
        <w:rPr>
          <w:rFonts w:cstheme="minorBidi"/>
          <w:sz w:val="20"/>
          <w:szCs w:val="20"/>
        </w:rPr>
        <w:t>,</w:t>
      </w:r>
      <w:r w:rsidRPr="2C9E0A8B">
        <w:rPr>
          <w:rFonts w:cstheme="minorBidi"/>
          <w:sz w:val="20"/>
          <w:szCs w:val="20"/>
        </w:rPr>
        <w:t xml:space="preserve"> étudié</w:t>
      </w:r>
      <w:r w:rsidR="0014499D">
        <w:rPr>
          <w:rFonts w:cstheme="minorBidi"/>
          <w:sz w:val="20"/>
          <w:szCs w:val="20"/>
        </w:rPr>
        <w:t>e</w:t>
      </w:r>
      <w:r w:rsidR="00E70D0A" w:rsidRPr="2C9E0A8B">
        <w:rPr>
          <w:rFonts w:cstheme="minorBidi"/>
          <w:sz w:val="20"/>
          <w:szCs w:val="20"/>
        </w:rPr>
        <w:t>s</w:t>
      </w:r>
      <w:r w:rsidR="00217D02" w:rsidRPr="2C9E0A8B">
        <w:rPr>
          <w:rFonts w:cstheme="minorBidi"/>
          <w:sz w:val="20"/>
          <w:szCs w:val="20"/>
        </w:rPr>
        <w:t xml:space="preserve"> de manière spécifique au</w:t>
      </w:r>
      <w:r w:rsidR="00AB090A">
        <w:rPr>
          <w:rFonts w:cstheme="minorBidi"/>
          <w:sz w:val="20"/>
          <w:szCs w:val="20"/>
        </w:rPr>
        <w:t xml:space="preserve"> contexte du</w:t>
      </w:r>
      <w:r w:rsidR="00217D02" w:rsidRPr="2C9E0A8B">
        <w:rPr>
          <w:rFonts w:cstheme="minorBidi"/>
          <w:sz w:val="20"/>
          <w:szCs w:val="20"/>
        </w:rPr>
        <w:t xml:space="preserve"> bénéficiaire</w:t>
      </w:r>
      <w:r w:rsidR="00B665D9" w:rsidRPr="2C9E0A8B">
        <w:rPr>
          <w:rFonts w:cstheme="minorBidi"/>
          <w:sz w:val="20"/>
          <w:szCs w:val="20"/>
        </w:rPr>
        <w:t xml:space="preserve">. </w:t>
      </w:r>
      <w:r w:rsidR="001F219D" w:rsidRPr="2C9E0A8B">
        <w:rPr>
          <w:rFonts w:cstheme="minorBidi"/>
          <w:sz w:val="20"/>
          <w:szCs w:val="20"/>
        </w:rPr>
        <w:t xml:space="preserve">Un minimum de </w:t>
      </w:r>
      <w:r w:rsidR="00924FBF" w:rsidRPr="2C9E0A8B">
        <w:rPr>
          <w:rFonts w:cstheme="minorBidi"/>
          <w:sz w:val="20"/>
          <w:szCs w:val="20"/>
        </w:rPr>
        <w:t>3</w:t>
      </w:r>
      <w:r w:rsidR="001F219D" w:rsidRPr="2C9E0A8B">
        <w:rPr>
          <w:rFonts w:cstheme="minorBidi"/>
          <w:sz w:val="20"/>
          <w:szCs w:val="20"/>
        </w:rPr>
        <w:t xml:space="preserve"> variantes </w:t>
      </w:r>
      <w:r w:rsidR="00F148DE" w:rsidRPr="2C9E0A8B">
        <w:rPr>
          <w:rFonts w:cstheme="minorBidi"/>
          <w:sz w:val="20"/>
          <w:szCs w:val="20"/>
        </w:rPr>
        <w:t xml:space="preserve">significativement différentes est requis. </w:t>
      </w:r>
      <w:r w:rsidR="00B665D9" w:rsidRPr="2C9E0A8B">
        <w:rPr>
          <w:rFonts w:cstheme="minorBidi"/>
          <w:sz w:val="20"/>
          <w:szCs w:val="20"/>
        </w:rPr>
        <w:t>Une j</w:t>
      </w:r>
      <w:r w:rsidR="00E70D0A" w:rsidRPr="2C9E0A8B">
        <w:rPr>
          <w:rFonts w:cstheme="minorBidi"/>
          <w:sz w:val="20"/>
          <w:szCs w:val="20"/>
        </w:rPr>
        <w:t xml:space="preserve">ustification technique </w:t>
      </w:r>
      <w:r w:rsidR="00B665D9" w:rsidRPr="2C9E0A8B">
        <w:rPr>
          <w:rFonts w:cstheme="minorBidi"/>
          <w:sz w:val="20"/>
          <w:szCs w:val="20"/>
        </w:rPr>
        <w:t xml:space="preserve">est nécessaire </w:t>
      </w:r>
      <w:r w:rsidR="00E70D0A" w:rsidRPr="2C9E0A8B">
        <w:rPr>
          <w:rFonts w:cstheme="minorBidi"/>
          <w:sz w:val="20"/>
          <w:szCs w:val="20"/>
        </w:rPr>
        <w:t>en cas d’alternative impossible</w:t>
      </w:r>
      <w:r w:rsidR="00AD5F71" w:rsidRPr="2C9E0A8B">
        <w:rPr>
          <w:rFonts w:cstheme="minorBidi"/>
          <w:sz w:val="20"/>
          <w:szCs w:val="20"/>
        </w:rPr>
        <w:t xml:space="preserve"> ou limitée</w:t>
      </w:r>
      <w:r w:rsidR="00540E7F" w:rsidRPr="2C9E0A8B">
        <w:rPr>
          <w:rFonts w:cstheme="minorBidi"/>
          <w:sz w:val="20"/>
          <w:szCs w:val="20"/>
        </w:rPr>
        <w:t> ;</w:t>
      </w:r>
      <w:r w:rsidR="00016715" w:rsidRPr="2C9E0A8B">
        <w:rPr>
          <w:rFonts w:cstheme="minorBidi"/>
          <w:sz w:val="20"/>
          <w:szCs w:val="20"/>
        </w:rPr>
        <w:t xml:space="preserve"> </w:t>
      </w:r>
    </w:p>
    <w:p w14:paraId="10AB6A2A" w14:textId="78ED0CCF" w:rsidR="0084632F" w:rsidRPr="008E1FA5" w:rsidRDefault="00453A60" w:rsidP="0084632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09" w:firstLine="425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noProof/>
        </w:rPr>
        <w:drawing>
          <wp:anchor distT="0" distB="0" distL="114300" distR="114300" simplePos="0" relativeHeight="251658243" behindDoc="0" locked="0" layoutInCell="1" allowOverlap="1" wp14:anchorId="432C8CF4" wp14:editId="7C95CB4E">
            <wp:simplePos x="0" y="0"/>
            <wp:positionH relativeFrom="column">
              <wp:posOffset>389519</wp:posOffset>
            </wp:positionH>
            <wp:positionV relativeFrom="paragraph">
              <wp:posOffset>20320</wp:posOffset>
            </wp:positionV>
            <wp:extent cx="190500" cy="190500"/>
            <wp:effectExtent l="0" t="0" r="0" b="0"/>
            <wp:wrapNone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1FA5">
        <w:rPr>
          <w:rFonts w:eastAsia="Times" w:cstheme="minorHAnsi"/>
          <w:color w:val="000000"/>
          <w:sz w:val="20"/>
          <w:szCs w:val="20"/>
        </w:rPr>
        <w:t>Par exemple</w:t>
      </w:r>
      <w:r w:rsidR="00CF11C0" w:rsidRPr="008E1FA5">
        <w:rPr>
          <w:rFonts w:eastAsia="Times" w:cstheme="minorHAnsi"/>
          <w:color w:val="000000"/>
          <w:sz w:val="20"/>
          <w:szCs w:val="20"/>
        </w:rPr>
        <w:t> :</w:t>
      </w:r>
      <w:r w:rsidRPr="008E1FA5">
        <w:rPr>
          <w:rFonts w:eastAsia="Times" w:cstheme="minorHAnsi"/>
          <w:color w:val="000000"/>
          <w:sz w:val="20"/>
          <w:szCs w:val="20"/>
        </w:rPr>
        <w:t xml:space="preserve"> </w:t>
      </w:r>
      <w:r w:rsidR="00A348B3" w:rsidRPr="008E1FA5">
        <w:rPr>
          <w:rFonts w:eastAsia="Times" w:cstheme="minorHAnsi"/>
          <w:color w:val="000000"/>
          <w:sz w:val="20"/>
          <w:szCs w:val="20"/>
        </w:rPr>
        <w:t>différent</w:t>
      </w:r>
      <w:r w:rsidR="000F6062" w:rsidRPr="008E1FA5">
        <w:rPr>
          <w:rFonts w:eastAsia="Times" w:cstheme="minorHAnsi"/>
          <w:color w:val="000000"/>
          <w:sz w:val="20"/>
          <w:szCs w:val="20"/>
        </w:rPr>
        <w:t>s</w:t>
      </w:r>
      <w:r w:rsidR="00A348B3" w:rsidRPr="008E1FA5">
        <w:rPr>
          <w:rFonts w:eastAsia="Times" w:cstheme="minorHAnsi"/>
          <w:color w:val="000000"/>
          <w:sz w:val="20"/>
          <w:szCs w:val="20"/>
        </w:rPr>
        <w:t xml:space="preserve"> type</w:t>
      </w:r>
      <w:r w:rsidR="00976221" w:rsidRPr="008E1FA5">
        <w:rPr>
          <w:rFonts w:eastAsia="Times" w:cstheme="minorHAnsi"/>
          <w:color w:val="000000"/>
          <w:sz w:val="20"/>
          <w:szCs w:val="20"/>
        </w:rPr>
        <w:t>s</w:t>
      </w:r>
      <w:r w:rsidRPr="008E1FA5">
        <w:rPr>
          <w:rFonts w:eastAsia="Times" w:cstheme="minorHAnsi"/>
          <w:color w:val="000000"/>
          <w:sz w:val="20"/>
          <w:szCs w:val="20"/>
        </w:rPr>
        <w:t xml:space="preserve"> de fluide frigorifique</w:t>
      </w:r>
      <w:r w:rsidR="00A348B3" w:rsidRPr="008E1FA5">
        <w:rPr>
          <w:rFonts w:eastAsia="Times" w:cstheme="minorHAnsi"/>
          <w:color w:val="000000"/>
          <w:sz w:val="20"/>
          <w:szCs w:val="20"/>
        </w:rPr>
        <w:t xml:space="preserve">, différentes technologies de production, </w:t>
      </w:r>
      <w:r w:rsidR="00CF11C0" w:rsidRPr="008E1FA5">
        <w:rPr>
          <w:rFonts w:eastAsia="Times" w:cstheme="minorHAnsi"/>
          <w:color w:val="000000"/>
          <w:sz w:val="20"/>
          <w:szCs w:val="20"/>
        </w:rPr>
        <w:t xml:space="preserve">avec ou sans stockage, avec ou sans gestion de l’autoconsommation, </w:t>
      </w:r>
      <w:r w:rsidR="00976221" w:rsidRPr="008E1FA5">
        <w:rPr>
          <w:rFonts w:eastAsia="Times" w:cstheme="minorHAnsi"/>
          <w:color w:val="000000"/>
          <w:sz w:val="20"/>
          <w:szCs w:val="20"/>
        </w:rPr>
        <w:t xml:space="preserve">différents types d’isolant, </w:t>
      </w:r>
      <w:r w:rsidR="00CD0B08" w:rsidRPr="008E1FA5">
        <w:rPr>
          <w:rFonts w:eastAsia="Times" w:cstheme="minorHAnsi"/>
          <w:color w:val="000000"/>
          <w:sz w:val="20"/>
          <w:szCs w:val="20"/>
        </w:rPr>
        <w:t>différents dimensionnements d’une installation</w:t>
      </w:r>
      <w:r w:rsidR="00AD5F71" w:rsidRPr="008E1FA5">
        <w:rPr>
          <w:rFonts w:eastAsia="Times" w:cstheme="minorHAnsi"/>
          <w:color w:val="000000"/>
          <w:sz w:val="20"/>
          <w:szCs w:val="20"/>
        </w:rPr>
        <w:t xml:space="preserve"> de cogénération</w:t>
      </w:r>
      <w:r w:rsidR="00CD0B08" w:rsidRPr="008E1FA5">
        <w:rPr>
          <w:rFonts w:eastAsia="Times" w:cstheme="minorHAnsi"/>
          <w:color w:val="000000"/>
          <w:sz w:val="20"/>
          <w:szCs w:val="20"/>
        </w:rPr>
        <w:t xml:space="preserve">, </w:t>
      </w:r>
      <w:r w:rsidR="00976221" w:rsidRPr="008E1FA5">
        <w:rPr>
          <w:rFonts w:eastAsia="Times" w:cstheme="minorHAnsi"/>
          <w:color w:val="000000"/>
          <w:sz w:val="20"/>
          <w:szCs w:val="20"/>
        </w:rPr>
        <w:t xml:space="preserve">etc... </w:t>
      </w:r>
      <w:r w:rsidRPr="008E1FA5">
        <w:rPr>
          <w:rFonts w:eastAsia="Times" w:cstheme="minorHAnsi"/>
          <w:color w:val="000000"/>
          <w:sz w:val="20"/>
          <w:szCs w:val="20"/>
        </w:rPr>
        <w:t xml:space="preserve"> </w:t>
      </w:r>
    </w:p>
    <w:p w14:paraId="31C61D71" w14:textId="4A91450B" w:rsidR="00217D02" w:rsidRPr="008E1FA5" w:rsidRDefault="00217D02" w:rsidP="004E61F4">
      <w:pPr>
        <w:pStyle w:val="Paragraphedeliste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>Pour chaque variante, analyse</w:t>
      </w:r>
      <w:r w:rsidR="001D59C2" w:rsidRPr="008E1FA5">
        <w:rPr>
          <w:rFonts w:cstheme="minorHAnsi"/>
          <w:sz w:val="20"/>
          <w:szCs w:val="20"/>
        </w:rPr>
        <w:t xml:space="preserve"> de compatibilité succincte avec les </w:t>
      </w:r>
      <w:r w:rsidR="00621DC0" w:rsidRPr="008E1FA5">
        <w:rPr>
          <w:rFonts w:cstheme="minorHAnsi"/>
          <w:sz w:val="20"/>
          <w:szCs w:val="20"/>
        </w:rPr>
        <w:t xml:space="preserve">contraintes, </w:t>
      </w:r>
      <w:r w:rsidR="001D59C2" w:rsidRPr="008E1FA5">
        <w:rPr>
          <w:rFonts w:cstheme="minorHAnsi"/>
          <w:sz w:val="20"/>
          <w:szCs w:val="20"/>
        </w:rPr>
        <w:t xml:space="preserve">besoins et objectifs du bénéficiaire. </w:t>
      </w:r>
      <w:r w:rsidR="00621DC0" w:rsidRPr="008E1FA5">
        <w:rPr>
          <w:rFonts w:cstheme="minorHAnsi"/>
          <w:sz w:val="20"/>
          <w:szCs w:val="20"/>
        </w:rPr>
        <w:t xml:space="preserve">Identification </w:t>
      </w:r>
      <w:r w:rsidR="001D59C2" w:rsidRPr="008E1FA5">
        <w:rPr>
          <w:rFonts w:cstheme="minorHAnsi"/>
          <w:sz w:val="20"/>
          <w:szCs w:val="20"/>
        </w:rPr>
        <w:t>des variantes non applicables</w:t>
      </w:r>
      <w:r w:rsidR="00621DC0" w:rsidRPr="008E1FA5">
        <w:rPr>
          <w:rFonts w:cstheme="minorHAnsi"/>
          <w:sz w:val="20"/>
          <w:szCs w:val="20"/>
        </w:rPr>
        <w:t xml:space="preserve"> et écartement de celles-ci</w:t>
      </w:r>
      <w:r w:rsidR="00540E7F" w:rsidRPr="008E1FA5">
        <w:rPr>
          <w:rFonts w:cstheme="minorHAnsi"/>
          <w:sz w:val="20"/>
          <w:szCs w:val="20"/>
        </w:rPr>
        <w:t> ;</w:t>
      </w:r>
      <w:r w:rsidR="001D59C2" w:rsidRPr="008E1FA5">
        <w:rPr>
          <w:rFonts w:cstheme="minorHAnsi"/>
          <w:sz w:val="20"/>
          <w:szCs w:val="20"/>
        </w:rPr>
        <w:t xml:space="preserve"> </w:t>
      </w:r>
    </w:p>
    <w:p w14:paraId="381EA7B1" w14:textId="77777777" w:rsidR="000C237C" w:rsidRPr="008E1FA5" w:rsidRDefault="000C237C" w:rsidP="000C237C">
      <w:pPr>
        <w:pStyle w:val="Paragraphedeliste"/>
        <w:numPr>
          <w:ilvl w:val="0"/>
          <w:numId w:val="0"/>
        </w:numPr>
        <w:ind w:left="720"/>
        <w:rPr>
          <w:rFonts w:cstheme="minorHAnsi"/>
          <w:sz w:val="20"/>
          <w:szCs w:val="20"/>
        </w:rPr>
      </w:pPr>
    </w:p>
    <w:p w14:paraId="67C6CDA7" w14:textId="46A0735E" w:rsidR="002F1F39" w:rsidRPr="008E1FA5" w:rsidRDefault="002F1F39" w:rsidP="000C237C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09" w:firstLine="425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noProof/>
        </w:rPr>
        <w:drawing>
          <wp:anchor distT="0" distB="0" distL="114300" distR="114300" simplePos="0" relativeHeight="251658250" behindDoc="0" locked="0" layoutInCell="1" allowOverlap="1" wp14:anchorId="50CC7D8C" wp14:editId="4FF943B1">
            <wp:simplePos x="0" y="0"/>
            <wp:positionH relativeFrom="column">
              <wp:posOffset>389519</wp:posOffset>
            </wp:positionH>
            <wp:positionV relativeFrom="paragraph">
              <wp:posOffset>20320</wp:posOffset>
            </wp:positionV>
            <wp:extent cx="190500" cy="190500"/>
            <wp:effectExtent l="0" t="0" r="0" b="0"/>
            <wp:wrapNone/>
            <wp:docPr id="16" name="Graphique 16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37C" w:rsidRPr="008E1FA5">
        <w:rPr>
          <w:rFonts w:eastAsia="Times" w:cstheme="minorHAnsi"/>
          <w:color w:val="000000"/>
          <w:sz w:val="20"/>
          <w:szCs w:val="20"/>
        </w:rPr>
        <w:t>L’é</w:t>
      </w:r>
      <w:r w:rsidR="00B617C2" w:rsidRPr="008E1FA5">
        <w:rPr>
          <w:rFonts w:eastAsia="Times" w:cstheme="minorHAnsi"/>
          <w:color w:val="000000"/>
          <w:sz w:val="20"/>
          <w:szCs w:val="20"/>
        </w:rPr>
        <w:t>cartement d’un</w:t>
      </w:r>
      <w:r w:rsidR="00FD684E" w:rsidRPr="008E1FA5">
        <w:rPr>
          <w:rFonts w:eastAsia="Times" w:cstheme="minorHAnsi"/>
          <w:color w:val="000000"/>
          <w:sz w:val="20"/>
          <w:szCs w:val="20"/>
        </w:rPr>
        <w:t>e</w:t>
      </w:r>
      <w:r w:rsidR="00B617C2" w:rsidRPr="008E1FA5">
        <w:rPr>
          <w:rFonts w:eastAsia="Times" w:cstheme="minorHAnsi"/>
          <w:color w:val="000000"/>
          <w:sz w:val="20"/>
          <w:szCs w:val="20"/>
        </w:rPr>
        <w:t xml:space="preserve"> variante doit se faire sur base d’éléments objectifs et justifiés.</w:t>
      </w:r>
      <w:r w:rsidR="005837EC" w:rsidRPr="008E1FA5">
        <w:rPr>
          <w:rFonts w:eastAsia="Times" w:cstheme="minorHAnsi"/>
          <w:color w:val="000000"/>
          <w:sz w:val="20"/>
          <w:szCs w:val="20"/>
        </w:rPr>
        <w:t xml:space="preserve"> U</w:t>
      </w:r>
      <w:r w:rsidR="00B617C2" w:rsidRPr="008E1FA5">
        <w:rPr>
          <w:rFonts w:eastAsia="Times" w:cstheme="minorHAnsi"/>
          <w:color w:val="000000"/>
          <w:sz w:val="20"/>
          <w:szCs w:val="20"/>
        </w:rPr>
        <w:t xml:space="preserve">n écartement </w:t>
      </w:r>
      <w:r w:rsidR="00FD684E" w:rsidRPr="008E1FA5">
        <w:rPr>
          <w:rFonts w:eastAsia="Times" w:cstheme="minorHAnsi"/>
          <w:color w:val="000000"/>
          <w:sz w:val="20"/>
          <w:szCs w:val="20"/>
        </w:rPr>
        <w:t xml:space="preserve">ne peut se justifier par </w:t>
      </w:r>
      <w:r w:rsidR="001F219D" w:rsidRPr="008E1FA5">
        <w:rPr>
          <w:rFonts w:eastAsia="Times" w:cstheme="minorHAnsi"/>
          <w:color w:val="000000"/>
          <w:sz w:val="20"/>
          <w:szCs w:val="20"/>
        </w:rPr>
        <w:t>le seul</w:t>
      </w:r>
      <w:r w:rsidR="00FD684E" w:rsidRPr="008E1FA5">
        <w:rPr>
          <w:rFonts w:eastAsia="Times" w:cstheme="minorHAnsi"/>
          <w:color w:val="000000"/>
          <w:sz w:val="20"/>
          <w:szCs w:val="20"/>
        </w:rPr>
        <w:t xml:space="preserve"> a priori négatif du bénéficiaire. </w:t>
      </w:r>
    </w:p>
    <w:p w14:paraId="5CB8D455" w14:textId="77777777" w:rsidR="00FB6C72" w:rsidRPr="008E1FA5" w:rsidRDefault="00FB6C72" w:rsidP="00FB6C72">
      <w:pPr>
        <w:pStyle w:val="Paragraphedeliste"/>
        <w:numPr>
          <w:ilvl w:val="0"/>
          <w:numId w:val="0"/>
        </w:numPr>
        <w:ind w:left="720"/>
        <w:rPr>
          <w:rFonts w:cstheme="minorHAnsi"/>
          <w:sz w:val="20"/>
          <w:szCs w:val="20"/>
        </w:rPr>
      </w:pPr>
    </w:p>
    <w:p w14:paraId="42D81F02" w14:textId="7ABED883" w:rsidR="00242F5A" w:rsidRPr="008E1FA5" w:rsidRDefault="00256CB3" w:rsidP="004E61F4">
      <w:pPr>
        <w:pStyle w:val="Paragraphedeliste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>Pour chaque variante</w:t>
      </w:r>
      <w:r w:rsidR="001D59C2" w:rsidRPr="008E1FA5">
        <w:rPr>
          <w:rFonts w:cstheme="minorHAnsi"/>
          <w:sz w:val="20"/>
          <w:szCs w:val="20"/>
        </w:rPr>
        <w:t xml:space="preserve"> retenue</w:t>
      </w:r>
      <w:r w:rsidR="002F236E" w:rsidRPr="008E1FA5">
        <w:rPr>
          <w:rFonts w:cstheme="minorHAnsi"/>
          <w:sz w:val="20"/>
          <w:szCs w:val="20"/>
        </w:rPr>
        <w:t xml:space="preserve"> (au minimum 2)</w:t>
      </w:r>
      <w:r w:rsidR="00540E7F" w:rsidRPr="008E1FA5">
        <w:rPr>
          <w:rFonts w:cstheme="minorHAnsi"/>
          <w:sz w:val="20"/>
          <w:szCs w:val="20"/>
        </w:rPr>
        <w:t> :</w:t>
      </w:r>
    </w:p>
    <w:p w14:paraId="42F2887A" w14:textId="16D7739D" w:rsidR="00F226A0" w:rsidRPr="008E1FA5" w:rsidRDefault="003A2AA2" w:rsidP="004B5BED">
      <w:pPr>
        <w:pStyle w:val="Paragraphedeliste"/>
        <w:numPr>
          <w:ilvl w:val="1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 xml:space="preserve">Analyse de l’implantation de l’objet de l’étude, ainsi que des intrants et sortants de celui-ci, sous ses formes </w:t>
      </w:r>
      <w:r w:rsidRPr="008E1FA5">
        <w:rPr>
          <w:rFonts w:cstheme="minorHAnsi"/>
          <w:b/>
          <w:bCs/>
          <w:sz w:val="20"/>
          <w:szCs w:val="20"/>
        </w:rPr>
        <w:t>pratiques</w:t>
      </w:r>
      <w:r w:rsidRPr="008E1FA5">
        <w:rPr>
          <w:rFonts w:cstheme="minorHAnsi"/>
          <w:sz w:val="20"/>
          <w:szCs w:val="20"/>
        </w:rPr>
        <w:t xml:space="preserve"> </w:t>
      </w:r>
      <w:r w:rsidR="004451B2" w:rsidRPr="008E1FA5">
        <w:rPr>
          <w:rFonts w:cstheme="minorHAnsi"/>
          <w:sz w:val="20"/>
          <w:szCs w:val="20"/>
        </w:rPr>
        <w:t>et les contraintes liées</w:t>
      </w:r>
      <w:r w:rsidR="00540E7F" w:rsidRPr="008E1FA5">
        <w:rPr>
          <w:rFonts w:cstheme="minorHAnsi"/>
          <w:sz w:val="20"/>
          <w:szCs w:val="20"/>
        </w:rPr>
        <w:t> ;</w:t>
      </w:r>
    </w:p>
    <w:p w14:paraId="2E2BEA22" w14:textId="77777777" w:rsidR="000C467A" w:rsidRPr="008E1FA5" w:rsidRDefault="000C467A" w:rsidP="000C467A">
      <w:pPr>
        <w:pStyle w:val="Paragraphedeliste"/>
        <w:numPr>
          <w:ilvl w:val="0"/>
          <w:numId w:val="0"/>
        </w:numPr>
        <w:ind w:left="1440"/>
        <w:rPr>
          <w:rFonts w:cstheme="minorHAnsi"/>
          <w:sz w:val="20"/>
          <w:szCs w:val="20"/>
        </w:rPr>
      </w:pPr>
    </w:p>
    <w:p w14:paraId="0986BB2C" w14:textId="698B0892" w:rsidR="00744B26" w:rsidRPr="008E1FA5" w:rsidRDefault="00744B26" w:rsidP="00744B26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20" w:firstLine="273"/>
        <w:rPr>
          <w:rFonts w:eastAsia="Times" w:cstheme="minorHAnsi"/>
          <w:sz w:val="20"/>
          <w:szCs w:val="20"/>
          <w:shd w:val="clear" w:color="auto" w:fill="C5E0B3" w:themeFill="accent6" w:themeFillTint="66"/>
        </w:rPr>
      </w:pPr>
      <w:r w:rsidRPr="008E1FA5">
        <w:rPr>
          <w:rFonts w:eastAsia="Times" w:cstheme="minorHAnsi"/>
          <w:noProof/>
          <w:shd w:val="clear" w:color="auto" w:fill="C5E0B3" w:themeFill="accent6" w:themeFillTint="66"/>
        </w:rPr>
        <w:drawing>
          <wp:anchor distT="0" distB="0" distL="114300" distR="114300" simplePos="0" relativeHeight="251658247" behindDoc="0" locked="0" layoutInCell="1" allowOverlap="1" wp14:anchorId="10C72F99" wp14:editId="4479C54B">
            <wp:simplePos x="0" y="0"/>
            <wp:positionH relativeFrom="column">
              <wp:posOffset>389519</wp:posOffset>
            </wp:positionH>
            <wp:positionV relativeFrom="paragraph">
              <wp:posOffset>20320</wp:posOffset>
            </wp:positionV>
            <wp:extent cx="190500" cy="190500"/>
            <wp:effectExtent l="0" t="0" r="0" b="0"/>
            <wp:wrapNone/>
            <wp:docPr id="11" name="Graphique 1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1FA5">
        <w:rPr>
          <w:rFonts w:cstheme="minorHAnsi"/>
        </w:rPr>
        <w:t xml:space="preserve"> </w:t>
      </w:r>
      <w:r w:rsidRPr="008E1FA5">
        <w:rPr>
          <w:rFonts w:cstheme="minorHAnsi"/>
          <w:sz w:val="20"/>
          <w:szCs w:val="20"/>
        </w:rPr>
        <w:t>Par exemple</w:t>
      </w:r>
      <w:r w:rsidRPr="008E1FA5">
        <w:rPr>
          <w:rFonts w:cstheme="minorHAnsi"/>
        </w:rPr>
        <w:t xml:space="preserve"> : </w:t>
      </w:r>
      <w:r w:rsidRPr="008E1FA5">
        <w:rPr>
          <w:rFonts w:eastAsia="Times" w:cstheme="minorHAnsi"/>
          <w:sz w:val="20"/>
          <w:szCs w:val="20"/>
          <w:shd w:val="clear" w:color="auto" w:fill="C5E0B3" w:themeFill="accent6" w:themeFillTint="66"/>
        </w:rPr>
        <w:t>approvisionnement</w:t>
      </w:r>
      <w:r w:rsidR="000C467A" w:rsidRPr="008E1FA5">
        <w:rPr>
          <w:rFonts w:eastAsia="Times" w:cstheme="minorHAnsi"/>
          <w:sz w:val="20"/>
          <w:szCs w:val="20"/>
          <w:shd w:val="clear" w:color="auto" w:fill="C5E0B3" w:themeFill="accent6" w:themeFillTint="66"/>
        </w:rPr>
        <w:t xml:space="preserve"> en combustible,</w:t>
      </w:r>
      <w:r w:rsidRPr="008E1FA5">
        <w:rPr>
          <w:rFonts w:eastAsia="Times" w:cstheme="minorHAnsi"/>
          <w:sz w:val="20"/>
          <w:szCs w:val="20"/>
          <w:shd w:val="clear" w:color="auto" w:fill="C5E0B3" w:themeFill="accent6" w:themeFillTint="66"/>
        </w:rPr>
        <w:t xml:space="preserve"> stockage</w:t>
      </w:r>
      <w:r w:rsidR="000C467A" w:rsidRPr="008E1FA5">
        <w:rPr>
          <w:rFonts w:eastAsia="Times" w:cstheme="minorHAnsi"/>
          <w:sz w:val="20"/>
          <w:szCs w:val="20"/>
          <w:shd w:val="clear" w:color="auto" w:fill="C5E0B3" w:themeFill="accent6" w:themeFillTint="66"/>
        </w:rPr>
        <w:t xml:space="preserve"> d’intrants o</w:t>
      </w:r>
      <w:r w:rsidR="00A53F8C" w:rsidRPr="008E1FA5">
        <w:rPr>
          <w:rFonts w:eastAsia="Times" w:cstheme="minorHAnsi"/>
          <w:sz w:val="20"/>
          <w:szCs w:val="20"/>
          <w:shd w:val="clear" w:color="auto" w:fill="C5E0B3" w:themeFill="accent6" w:themeFillTint="66"/>
        </w:rPr>
        <w:t>u de déchets</w:t>
      </w:r>
      <w:r w:rsidRPr="008E1FA5">
        <w:rPr>
          <w:rFonts w:eastAsia="Times" w:cstheme="minorHAnsi"/>
          <w:sz w:val="20"/>
          <w:szCs w:val="20"/>
          <w:shd w:val="clear" w:color="auto" w:fill="C5E0B3" w:themeFill="accent6" w:themeFillTint="66"/>
        </w:rPr>
        <w:t xml:space="preserve">, spatiale, impact environnementale et ou légal, ….  </w:t>
      </w:r>
    </w:p>
    <w:p w14:paraId="4C6D945D" w14:textId="313A4892" w:rsidR="003B5BC1" w:rsidRPr="008E1FA5" w:rsidRDefault="003B5BC1" w:rsidP="00A53F8C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20" w:firstLine="273"/>
        <w:rPr>
          <w:rFonts w:cstheme="minorHAnsi"/>
          <w:sz w:val="20"/>
          <w:szCs w:val="20"/>
        </w:rPr>
      </w:pPr>
      <w:r w:rsidRPr="008E1FA5">
        <w:rPr>
          <w:rFonts w:eastAsia="Times" w:cstheme="minorHAnsi"/>
          <w:sz w:val="20"/>
          <w:szCs w:val="20"/>
          <w:shd w:val="clear" w:color="auto" w:fill="C5E0B3" w:themeFill="accent6" w:themeFillTint="66"/>
        </w:rPr>
        <w:t xml:space="preserve">Exemple de contrainte : </w:t>
      </w:r>
      <w:r w:rsidR="00B52F17" w:rsidRPr="008E1FA5">
        <w:rPr>
          <w:rFonts w:cstheme="minorHAnsi"/>
          <w:sz w:val="20"/>
          <w:szCs w:val="20"/>
        </w:rPr>
        <w:t>utilisation, technique, maintenance, régulation</w:t>
      </w:r>
      <w:r w:rsidR="00C91F90" w:rsidRPr="008E1FA5">
        <w:rPr>
          <w:rFonts w:cstheme="minorHAnsi"/>
          <w:sz w:val="20"/>
          <w:szCs w:val="20"/>
        </w:rPr>
        <w:t>, ombrage</w:t>
      </w:r>
      <w:r w:rsidR="005837EC" w:rsidRPr="008E1FA5">
        <w:rPr>
          <w:rFonts w:cstheme="minorHAnsi"/>
          <w:sz w:val="20"/>
          <w:szCs w:val="20"/>
        </w:rPr>
        <w:t xml:space="preserve">, résistance structurelle, </w:t>
      </w:r>
      <w:r w:rsidR="004106EF" w:rsidRPr="008E1FA5">
        <w:rPr>
          <w:rFonts w:cstheme="minorHAnsi"/>
          <w:sz w:val="20"/>
          <w:szCs w:val="20"/>
        </w:rPr>
        <w:t>technicité</w:t>
      </w:r>
      <w:r w:rsidR="005837EC" w:rsidRPr="008E1FA5">
        <w:rPr>
          <w:rFonts w:cstheme="minorHAnsi"/>
          <w:sz w:val="20"/>
          <w:szCs w:val="20"/>
        </w:rPr>
        <w:t>...</w:t>
      </w:r>
    </w:p>
    <w:p w14:paraId="32022255" w14:textId="3D9CFCD8" w:rsidR="004B5BED" w:rsidRPr="008E1FA5" w:rsidRDefault="004B5BED" w:rsidP="00A53F8C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20" w:firstLine="273"/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 xml:space="preserve">En cas de contraintes liées à la variante et invalidant son installation, fournir un justificatif (utilisation, technique, maintenance, régulation, génie civil, ...). Cette variante ne doit pas être plus étudiée en détail. </w:t>
      </w:r>
    </w:p>
    <w:p w14:paraId="45E62D65" w14:textId="77777777" w:rsidR="00A53F8C" w:rsidRPr="008E1FA5" w:rsidRDefault="00A53F8C" w:rsidP="00A53F8C">
      <w:pPr>
        <w:spacing w:before="0" w:after="0"/>
        <w:rPr>
          <w:rFonts w:eastAsia="Times" w:cstheme="minorHAnsi"/>
          <w:shd w:val="clear" w:color="auto" w:fill="C5E0B3" w:themeFill="accent6" w:themeFillTint="66"/>
        </w:rPr>
      </w:pPr>
    </w:p>
    <w:p w14:paraId="31B50F98" w14:textId="3E25A02E" w:rsidR="00B52F17" w:rsidRPr="008E1FA5" w:rsidRDefault="00242F5A" w:rsidP="00A53F8C">
      <w:pPr>
        <w:pStyle w:val="Paragraphedeliste"/>
        <w:numPr>
          <w:ilvl w:val="1"/>
          <w:numId w:val="36"/>
        </w:numPr>
        <w:spacing w:before="0"/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>Dimensionnement</w:t>
      </w:r>
      <w:r w:rsidR="00EC7221" w:rsidRPr="008E1FA5">
        <w:rPr>
          <w:rFonts w:cstheme="minorHAnsi"/>
          <w:sz w:val="20"/>
          <w:szCs w:val="20"/>
        </w:rPr>
        <w:t xml:space="preserve"> de </w:t>
      </w:r>
      <w:r w:rsidR="00B6546D" w:rsidRPr="008E1FA5">
        <w:rPr>
          <w:rFonts w:cstheme="minorHAnsi"/>
          <w:sz w:val="20"/>
          <w:szCs w:val="20"/>
        </w:rPr>
        <w:t>chaque variante retenue</w:t>
      </w:r>
      <w:r w:rsidR="004055E0" w:rsidRPr="008E1FA5">
        <w:rPr>
          <w:rFonts w:cstheme="minorHAnsi"/>
          <w:sz w:val="20"/>
          <w:szCs w:val="20"/>
        </w:rPr>
        <w:t xml:space="preserve"> (le détail des calculs peut être insérés en </w:t>
      </w:r>
      <w:r w:rsidR="00A53F8C" w:rsidRPr="008E1FA5">
        <w:rPr>
          <w:rFonts w:cstheme="minorHAnsi"/>
          <w:sz w:val="20"/>
          <w:szCs w:val="20"/>
        </w:rPr>
        <w:t>a</w:t>
      </w:r>
      <w:r w:rsidR="004055E0" w:rsidRPr="008E1FA5">
        <w:rPr>
          <w:rFonts w:cstheme="minorHAnsi"/>
          <w:sz w:val="20"/>
          <w:szCs w:val="20"/>
        </w:rPr>
        <w:t>nnexe)</w:t>
      </w:r>
      <w:r w:rsidR="00540E7F" w:rsidRPr="008E1FA5">
        <w:rPr>
          <w:rFonts w:cstheme="minorHAnsi"/>
          <w:sz w:val="20"/>
          <w:szCs w:val="20"/>
        </w:rPr>
        <w:t> ;</w:t>
      </w:r>
    </w:p>
    <w:p w14:paraId="0A24042D" w14:textId="79402773" w:rsidR="00B52F17" w:rsidRPr="008E1FA5" w:rsidRDefault="00B52F17" w:rsidP="00B52F1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09" w:firstLine="284"/>
        <w:rPr>
          <w:rFonts w:eastAsia="Times" w:cstheme="minorHAnsi"/>
          <w:sz w:val="20"/>
          <w:szCs w:val="20"/>
          <w:shd w:val="clear" w:color="auto" w:fill="C5E0B3" w:themeFill="accent6" w:themeFillTint="66"/>
        </w:rPr>
      </w:pPr>
      <w:r w:rsidRPr="008E1FA5">
        <w:rPr>
          <w:rFonts w:eastAsia="Times" w:cstheme="minorHAnsi"/>
          <w:noProof/>
          <w:shd w:val="clear" w:color="auto" w:fill="C5E0B3" w:themeFill="accent6" w:themeFillTint="66"/>
        </w:rPr>
        <w:drawing>
          <wp:anchor distT="0" distB="0" distL="114300" distR="114300" simplePos="0" relativeHeight="251658248" behindDoc="0" locked="0" layoutInCell="1" allowOverlap="1" wp14:anchorId="5ED8AED4" wp14:editId="39B7ECE8">
            <wp:simplePos x="0" y="0"/>
            <wp:positionH relativeFrom="column">
              <wp:posOffset>389519</wp:posOffset>
            </wp:positionH>
            <wp:positionV relativeFrom="paragraph">
              <wp:posOffset>20320</wp:posOffset>
            </wp:positionV>
            <wp:extent cx="190500" cy="190500"/>
            <wp:effectExtent l="0" t="0" r="0" b="0"/>
            <wp:wrapNone/>
            <wp:docPr id="12" name="Graphique 12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1FA5">
        <w:rPr>
          <w:rFonts w:cstheme="minorHAnsi"/>
        </w:rPr>
        <w:t xml:space="preserve"> </w:t>
      </w:r>
      <w:r w:rsidRPr="008E1FA5">
        <w:rPr>
          <w:rFonts w:cstheme="minorHAnsi"/>
          <w:sz w:val="20"/>
          <w:szCs w:val="20"/>
        </w:rPr>
        <w:t xml:space="preserve">Le dimensionnement doit </w:t>
      </w:r>
      <w:r w:rsidR="00DF09E9" w:rsidRPr="008E1FA5">
        <w:rPr>
          <w:rFonts w:cstheme="minorHAnsi"/>
          <w:sz w:val="20"/>
          <w:szCs w:val="20"/>
        </w:rPr>
        <w:t xml:space="preserve">être </w:t>
      </w:r>
      <w:r w:rsidRPr="008E1FA5">
        <w:rPr>
          <w:rFonts w:cstheme="minorHAnsi"/>
          <w:sz w:val="20"/>
          <w:szCs w:val="20"/>
        </w:rPr>
        <w:t>accompagn</w:t>
      </w:r>
      <w:r w:rsidR="00127974" w:rsidRPr="008E1FA5">
        <w:rPr>
          <w:rFonts w:cstheme="minorHAnsi"/>
          <w:sz w:val="20"/>
          <w:szCs w:val="20"/>
        </w:rPr>
        <w:t>é</w:t>
      </w:r>
      <w:r w:rsidRPr="008E1FA5">
        <w:rPr>
          <w:rFonts w:cstheme="minorHAnsi"/>
          <w:sz w:val="20"/>
          <w:szCs w:val="20"/>
        </w:rPr>
        <w:t xml:space="preserve"> de graphes et de tableau</w:t>
      </w:r>
      <w:r w:rsidR="00101373" w:rsidRPr="008E1FA5">
        <w:rPr>
          <w:rFonts w:cstheme="minorHAnsi"/>
          <w:sz w:val="20"/>
          <w:szCs w:val="20"/>
        </w:rPr>
        <w:t>x</w:t>
      </w:r>
      <w:r w:rsidRPr="008E1FA5">
        <w:rPr>
          <w:rFonts w:cstheme="minorHAnsi"/>
          <w:sz w:val="20"/>
          <w:szCs w:val="20"/>
        </w:rPr>
        <w:t xml:space="preserve"> démontrant l’adéquation du dimensionnement aux besoins énergétiques </w:t>
      </w:r>
      <w:r w:rsidR="00191ABA" w:rsidRPr="008E1FA5">
        <w:rPr>
          <w:rFonts w:cstheme="minorHAnsi"/>
          <w:sz w:val="20"/>
          <w:szCs w:val="20"/>
        </w:rPr>
        <w:t>actuels ou projetés du demandeur</w:t>
      </w:r>
      <w:r w:rsidRPr="008E1FA5">
        <w:rPr>
          <w:rFonts w:cstheme="minorHAnsi"/>
          <w:sz w:val="20"/>
          <w:szCs w:val="20"/>
        </w:rPr>
        <w:t>.</w:t>
      </w:r>
    </w:p>
    <w:p w14:paraId="583DD804" w14:textId="297D037C" w:rsidR="003F2C29" w:rsidRPr="008E1FA5" w:rsidRDefault="003F2C29" w:rsidP="003F2C29">
      <w:pPr>
        <w:pStyle w:val="Paragraphedeliste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>Analyse du taux d’autoconsommation et des moyens à mettre en œuvre pour le maximiser</w:t>
      </w:r>
      <w:r w:rsidR="00540E7F" w:rsidRPr="008E1FA5">
        <w:rPr>
          <w:rFonts w:cstheme="minorHAnsi"/>
          <w:sz w:val="20"/>
          <w:szCs w:val="20"/>
        </w:rPr>
        <w:t> ;</w:t>
      </w:r>
    </w:p>
    <w:p w14:paraId="5794F99A" w14:textId="5BD9C697" w:rsidR="003F2C29" w:rsidRPr="008E1FA5" w:rsidRDefault="003F2C29" w:rsidP="003F2C29">
      <w:pPr>
        <w:pStyle w:val="Paragraphedeliste"/>
        <w:numPr>
          <w:ilvl w:val="2"/>
          <w:numId w:val="36"/>
        </w:numPr>
        <w:rPr>
          <w:rFonts w:cstheme="minorBidi"/>
          <w:sz w:val="20"/>
          <w:szCs w:val="20"/>
        </w:rPr>
      </w:pPr>
      <w:r w:rsidRPr="2C9E0A8B">
        <w:rPr>
          <w:rFonts w:cstheme="minorBidi"/>
          <w:sz w:val="20"/>
          <w:szCs w:val="20"/>
        </w:rPr>
        <w:lastRenderedPageBreak/>
        <w:t>Analyse des pertes d’énergies thermique (perte de production, dissipation) et de tout moyen de récupération / valorisation possible dans l’objectif de les réduire au maximum</w:t>
      </w:r>
      <w:r w:rsidR="00540E7F" w:rsidRPr="2C9E0A8B">
        <w:rPr>
          <w:rFonts w:cstheme="minorBidi"/>
          <w:sz w:val="20"/>
          <w:szCs w:val="20"/>
        </w:rPr>
        <w:t> ;</w:t>
      </w:r>
    </w:p>
    <w:p w14:paraId="2F275F40" w14:textId="59DE4B82" w:rsidR="00B264C7" w:rsidRPr="008E1FA5" w:rsidRDefault="00B264C7" w:rsidP="00D541CF">
      <w:pPr>
        <w:pStyle w:val="Paragraphedeliste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>En cas de production d’énergie fatale</w:t>
      </w:r>
      <w:r w:rsidR="00573004" w:rsidRPr="008E1FA5">
        <w:rPr>
          <w:rFonts w:cstheme="minorHAnsi"/>
          <w:sz w:val="20"/>
          <w:szCs w:val="20"/>
        </w:rPr>
        <w:t xml:space="preserve"> ou de dissipation</w:t>
      </w:r>
      <w:r w:rsidRPr="008E1FA5">
        <w:rPr>
          <w:rFonts w:cstheme="minorHAnsi"/>
          <w:sz w:val="20"/>
          <w:szCs w:val="20"/>
        </w:rPr>
        <w:t>, justification du surdimensionnement (critères techniques et économiques)</w:t>
      </w:r>
      <w:r w:rsidR="00540E7F" w:rsidRPr="008E1FA5">
        <w:rPr>
          <w:rFonts w:cstheme="minorHAnsi"/>
          <w:sz w:val="20"/>
          <w:szCs w:val="20"/>
        </w:rPr>
        <w:t> ;</w:t>
      </w:r>
    </w:p>
    <w:p w14:paraId="689A764D" w14:textId="1975258A" w:rsidR="00EA19E9" w:rsidRPr="008E1FA5" w:rsidRDefault="00191ABA" w:rsidP="00D541CF">
      <w:pPr>
        <w:pStyle w:val="Paragraphedeliste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 xml:space="preserve">Si l’étude intègre la mise en place d’un </w:t>
      </w:r>
      <w:r w:rsidR="006D3C17" w:rsidRPr="008E1FA5">
        <w:rPr>
          <w:rFonts w:cstheme="minorHAnsi"/>
          <w:sz w:val="20"/>
          <w:szCs w:val="20"/>
        </w:rPr>
        <w:t>réseau d’énergie thermique</w:t>
      </w:r>
      <w:r w:rsidR="00540E7F" w:rsidRPr="008E1FA5">
        <w:rPr>
          <w:rFonts w:cstheme="minorHAnsi"/>
          <w:sz w:val="20"/>
          <w:szCs w:val="20"/>
        </w:rPr>
        <w:t> ;</w:t>
      </w:r>
    </w:p>
    <w:p w14:paraId="1A595805" w14:textId="5BB1B83D" w:rsidR="006D3C17" w:rsidRPr="008E1FA5" w:rsidRDefault="00B76D7B" w:rsidP="00102ED1">
      <w:pPr>
        <w:pStyle w:val="Paragraphedeliste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>Fournir</w:t>
      </w:r>
      <w:r w:rsidR="00892466" w:rsidRPr="008E1FA5">
        <w:rPr>
          <w:rFonts w:cstheme="minorHAnsi"/>
          <w:sz w:val="20"/>
          <w:szCs w:val="20"/>
        </w:rPr>
        <w:t xml:space="preserve"> un</w:t>
      </w:r>
      <w:r w:rsidR="004F3842" w:rsidRPr="008E1FA5">
        <w:rPr>
          <w:rFonts w:cstheme="minorHAnsi"/>
          <w:sz w:val="20"/>
          <w:szCs w:val="20"/>
        </w:rPr>
        <w:t>e</w:t>
      </w:r>
      <w:r w:rsidR="00892466" w:rsidRPr="008E1FA5">
        <w:rPr>
          <w:rFonts w:cstheme="minorHAnsi"/>
          <w:sz w:val="20"/>
          <w:szCs w:val="20"/>
        </w:rPr>
        <w:t xml:space="preserve"> </w:t>
      </w:r>
      <w:r w:rsidR="0092432C" w:rsidRPr="008E1FA5">
        <w:rPr>
          <w:rFonts w:cstheme="minorHAnsi"/>
          <w:sz w:val="20"/>
          <w:szCs w:val="20"/>
        </w:rPr>
        <w:t>vue aérienne</w:t>
      </w:r>
      <w:r w:rsidR="00892466" w:rsidRPr="008E1FA5">
        <w:rPr>
          <w:rFonts w:cstheme="minorHAnsi"/>
          <w:sz w:val="20"/>
          <w:szCs w:val="20"/>
        </w:rPr>
        <w:t xml:space="preserve"> du réseau envisagé</w:t>
      </w:r>
      <w:r w:rsidR="00790C1C" w:rsidRPr="008E1FA5">
        <w:rPr>
          <w:rFonts w:cstheme="minorHAnsi"/>
          <w:sz w:val="20"/>
          <w:szCs w:val="20"/>
        </w:rPr>
        <w:t>, positionnant les équipements de production, de consommation</w:t>
      </w:r>
      <w:r w:rsidR="006357D8" w:rsidRPr="008E1FA5">
        <w:rPr>
          <w:rFonts w:cstheme="minorHAnsi"/>
          <w:sz w:val="20"/>
          <w:szCs w:val="20"/>
        </w:rPr>
        <w:t>, le</w:t>
      </w:r>
      <w:r w:rsidR="0092432C" w:rsidRPr="008E1FA5">
        <w:rPr>
          <w:rFonts w:cstheme="minorHAnsi"/>
          <w:sz w:val="20"/>
          <w:szCs w:val="20"/>
        </w:rPr>
        <w:t xml:space="preserve"> tracé des</w:t>
      </w:r>
      <w:r w:rsidR="006357D8" w:rsidRPr="008E1FA5">
        <w:rPr>
          <w:rFonts w:cstheme="minorHAnsi"/>
          <w:sz w:val="20"/>
          <w:szCs w:val="20"/>
        </w:rPr>
        <w:t xml:space="preserve"> tuyauteries</w:t>
      </w:r>
      <w:r w:rsidR="00021EEE" w:rsidRPr="008E1FA5">
        <w:rPr>
          <w:rFonts w:cstheme="minorHAnsi"/>
          <w:sz w:val="20"/>
          <w:szCs w:val="20"/>
        </w:rPr>
        <w:t>, les éléments de terrain</w:t>
      </w:r>
      <w:r w:rsidR="00313A65" w:rsidRPr="008E1FA5">
        <w:rPr>
          <w:rFonts w:cstheme="minorHAnsi"/>
          <w:sz w:val="20"/>
          <w:szCs w:val="20"/>
        </w:rPr>
        <w:t xml:space="preserve"> </w:t>
      </w:r>
      <w:r w:rsidR="00830DE3" w:rsidRPr="008E1FA5">
        <w:rPr>
          <w:rFonts w:cstheme="minorHAnsi"/>
          <w:sz w:val="20"/>
          <w:szCs w:val="20"/>
        </w:rPr>
        <w:t>spécifique (arbre remarquable</w:t>
      </w:r>
      <w:r w:rsidR="001D13B9" w:rsidRPr="008E1FA5">
        <w:rPr>
          <w:rFonts w:cstheme="minorHAnsi"/>
          <w:sz w:val="20"/>
          <w:szCs w:val="20"/>
        </w:rPr>
        <w:t xml:space="preserve">, </w:t>
      </w:r>
      <w:r w:rsidR="00E0227B" w:rsidRPr="008E1FA5">
        <w:rPr>
          <w:rFonts w:cstheme="minorHAnsi"/>
          <w:sz w:val="20"/>
          <w:szCs w:val="20"/>
        </w:rPr>
        <w:t>ouvrage</w:t>
      </w:r>
      <w:r w:rsidR="00F60F5C" w:rsidRPr="008E1FA5">
        <w:rPr>
          <w:rFonts w:cstheme="minorHAnsi"/>
          <w:sz w:val="20"/>
          <w:szCs w:val="20"/>
        </w:rPr>
        <w:t xml:space="preserve"> </w:t>
      </w:r>
      <w:r w:rsidR="006A0F5E" w:rsidRPr="008E1FA5">
        <w:rPr>
          <w:rFonts w:cstheme="minorHAnsi"/>
          <w:sz w:val="20"/>
          <w:szCs w:val="20"/>
        </w:rPr>
        <w:t>du patrimoine</w:t>
      </w:r>
      <w:r w:rsidR="003F2C29" w:rsidRPr="008E1FA5">
        <w:rPr>
          <w:rFonts w:cstheme="minorHAnsi"/>
          <w:sz w:val="20"/>
          <w:szCs w:val="20"/>
        </w:rPr>
        <w:t xml:space="preserve">, </w:t>
      </w:r>
      <w:r w:rsidR="00E43D6E" w:rsidRPr="008E1FA5">
        <w:rPr>
          <w:rFonts w:cstheme="minorHAnsi"/>
          <w:sz w:val="20"/>
          <w:szCs w:val="20"/>
        </w:rPr>
        <w:t>etc.</w:t>
      </w:r>
      <w:r w:rsidR="00E0227B" w:rsidRPr="008E1FA5">
        <w:rPr>
          <w:rFonts w:cstheme="minorHAnsi"/>
          <w:sz w:val="20"/>
          <w:szCs w:val="20"/>
        </w:rPr>
        <w:t>)</w:t>
      </w:r>
      <w:r w:rsidR="00540E7F" w:rsidRPr="008E1FA5">
        <w:rPr>
          <w:rFonts w:cstheme="minorHAnsi"/>
          <w:sz w:val="20"/>
          <w:szCs w:val="20"/>
        </w:rPr>
        <w:t> ;</w:t>
      </w:r>
    </w:p>
    <w:p w14:paraId="46E4F150" w14:textId="305F06B9" w:rsidR="00EA19E9" w:rsidRPr="008E1FA5" w:rsidRDefault="00EA19E9" w:rsidP="006121E6">
      <w:pPr>
        <w:pStyle w:val="Paragraphedeliste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>Dé</w:t>
      </w:r>
      <w:r w:rsidR="006A5EDC" w:rsidRPr="008E1FA5">
        <w:rPr>
          <w:rFonts w:cstheme="minorHAnsi"/>
          <w:sz w:val="20"/>
          <w:szCs w:val="20"/>
        </w:rPr>
        <w:t xml:space="preserve">tailler </w:t>
      </w:r>
      <w:r w:rsidR="006121E6" w:rsidRPr="008E1FA5">
        <w:rPr>
          <w:rFonts w:cstheme="minorHAnsi"/>
          <w:sz w:val="20"/>
          <w:szCs w:val="20"/>
        </w:rPr>
        <w:t>les éventuelles extensions prévues et leur impact sur le dimensionnement</w:t>
      </w:r>
      <w:r w:rsidR="00540E7F" w:rsidRPr="008E1FA5">
        <w:rPr>
          <w:rFonts w:cstheme="minorHAnsi"/>
          <w:sz w:val="20"/>
          <w:szCs w:val="20"/>
        </w:rPr>
        <w:t> ;</w:t>
      </w:r>
    </w:p>
    <w:p w14:paraId="1AAB2296" w14:textId="1B00D706" w:rsidR="00242F5A" w:rsidRPr="008E1FA5" w:rsidRDefault="00242F5A" w:rsidP="006C2364">
      <w:pPr>
        <w:pStyle w:val="Paragraphedeliste"/>
        <w:numPr>
          <w:ilvl w:val="1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 xml:space="preserve">Analyse du raccordement de l’objet de l’étude à la situation existante sous ses formes </w:t>
      </w:r>
      <w:r w:rsidRPr="008E1FA5">
        <w:rPr>
          <w:rFonts w:cstheme="minorHAnsi"/>
          <w:b/>
          <w:bCs/>
          <w:sz w:val="20"/>
          <w:szCs w:val="20"/>
        </w:rPr>
        <w:t>techniques</w:t>
      </w:r>
      <w:r w:rsidRPr="008E1FA5">
        <w:rPr>
          <w:rFonts w:cstheme="minorHAnsi"/>
          <w:sz w:val="20"/>
          <w:szCs w:val="20"/>
        </w:rPr>
        <w:t xml:space="preserve"> (électrique, hydraulique, …)</w:t>
      </w:r>
      <w:r w:rsidR="00540E7F" w:rsidRPr="008E1FA5">
        <w:rPr>
          <w:rFonts w:cstheme="minorHAnsi"/>
          <w:sz w:val="20"/>
          <w:szCs w:val="20"/>
        </w:rPr>
        <w:t> ;</w:t>
      </w:r>
    </w:p>
    <w:p w14:paraId="4D7F239A" w14:textId="2999160F" w:rsidR="003E4D2F" w:rsidRPr="008E1FA5" w:rsidRDefault="005945E1" w:rsidP="00BC463E">
      <w:pPr>
        <w:pStyle w:val="Paragraphedeliste"/>
        <w:numPr>
          <w:ilvl w:val="1"/>
          <w:numId w:val="36"/>
        </w:numPr>
        <w:rPr>
          <w:rFonts w:cstheme="minorBidi"/>
          <w:sz w:val="20"/>
          <w:szCs w:val="20"/>
        </w:rPr>
      </w:pPr>
      <w:r w:rsidRPr="2C9E0A8B">
        <w:rPr>
          <w:rFonts w:cstheme="minorBidi"/>
          <w:sz w:val="20"/>
          <w:szCs w:val="20"/>
        </w:rPr>
        <w:t>I</w:t>
      </w:r>
      <w:r w:rsidR="003E4D2F" w:rsidRPr="2C9E0A8B">
        <w:rPr>
          <w:rFonts w:cstheme="minorBidi"/>
          <w:sz w:val="20"/>
          <w:szCs w:val="20"/>
        </w:rPr>
        <w:t xml:space="preserve">mpact </w:t>
      </w:r>
      <w:r w:rsidR="002F233F" w:rsidRPr="2C9E0A8B">
        <w:rPr>
          <w:rFonts w:cstheme="minorBidi"/>
          <w:sz w:val="20"/>
          <w:szCs w:val="20"/>
        </w:rPr>
        <w:t>énergétique</w:t>
      </w:r>
      <w:r w:rsidR="002F233F">
        <w:rPr>
          <w:rFonts w:cstheme="minorBidi"/>
          <w:sz w:val="20"/>
          <w:szCs w:val="20"/>
        </w:rPr>
        <w:t xml:space="preserve"> </w:t>
      </w:r>
      <w:r w:rsidR="009269BD">
        <w:rPr>
          <w:rFonts w:cstheme="minorBidi"/>
          <w:sz w:val="20"/>
          <w:szCs w:val="20"/>
        </w:rPr>
        <w:t xml:space="preserve">en termes </w:t>
      </w:r>
      <w:r w:rsidR="00C75A0D" w:rsidRPr="2C9E0A8B">
        <w:rPr>
          <w:rFonts w:eastAsia="Times" w:cstheme="minorBidi"/>
          <w:color w:val="000000" w:themeColor="text1"/>
          <w:sz w:val="20"/>
          <w:szCs w:val="20"/>
        </w:rPr>
        <w:t>d’efficacité énergétique,</w:t>
      </w:r>
      <w:r w:rsidR="009269BD">
        <w:rPr>
          <w:rFonts w:eastAsia="Times" w:cstheme="minorBidi"/>
          <w:color w:val="000000" w:themeColor="text1"/>
          <w:sz w:val="20"/>
          <w:szCs w:val="20"/>
        </w:rPr>
        <w:t xml:space="preserve"> de réduction</w:t>
      </w:r>
      <w:r w:rsidR="00C75A0D" w:rsidRPr="2C9E0A8B">
        <w:rPr>
          <w:rFonts w:eastAsia="Times" w:cstheme="minorBidi"/>
          <w:color w:val="000000" w:themeColor="text1"/>
          <w:sz w:val="20"/>
          <w:szCs w:val="20"/>
        </w:rPr>
        <w:t xml:space="preserve"> d’émissions de CO</w:t>
      </w:r>
      <w:r w:rsidR="00C75A0D" w:rsidRPr="2C9E0A8B">
        <w:rPr>
          <w:rFonts w:eastAsia="Times" w:cstheme="minorBidi"/>
          <w:color w:val="000000" w:themeColor="text1"/>
          <w:sz w:val="20"/>
          <w:szCs w:val="20"/>
          <w:vertAlign w:val="subscript"/>
        </w:rPr>
        <w:t>2</w:t>
      </w:r>
      <w:r w:rsidR="00C75A0D" w:rsidRPr="2C9E0A8B">
        <w:rPr>
          <w:rFonts w:eastAsia="Times" w:cstheme="minorBidi"/>
          <w:color w:val="000000" w:themeColor="text1"/>
          <w:sz w:val="20"/>
          <w:szCs w:val="20"/>
        </w:rPr>
        <w:t xml:space="preserve"> et de production renouvelable</w:t>
      </w:r>
      <w:r w:rsidR="00C75A0D" w:rsidRPr="2C9E0A8B">
        <w:rPr>
          <w:rFonts w:cstheme="minorBidi"/>
          <w:lang w:eastAsia="fr-BE"/>
        </w:rPr>
        <w:t xml:space="preserve"> </w:t>
      </w:r>
      <w:r w:rsidR="003E4D2F" w:rsidRPr="2C9E0A8B">
        <w:rPr>
          <w:rFonts w:cstheme="minorBidi"/>
          <w:sz w:val="20"/>
          <w:szCs w:val="20"/>
        </w:rPr>
        <w:t>sur la situation existante</w:t>
      </w:r>
      <w:r w:rsidR="00604E34" w:rsidRPr="2C9E0A8B">
        <w:rPr>
          <w:rFonts w:cstheme="minorBidi"/>
          <w:sz w:val="20"/>
          <w:szCs w:val="20"/>
        </w:rPr>
        <w:t xml:space="preserve"> et, si applicable, le scénario contrefactuel de référence</w:t>
      </w:r>
      <w:r w:rsidR="003A2AA2" w:rsidRPr="2C9E0A8B">
        <w:rPr>
          <w:rFonts w:cstheme="minorBidi"/>
          <w:sz w:val="20"/>
          <w:szCs w:val="20"/>
        </w:rPr>
        <w:t xml:space="preserve"> </w:t>
      </w:r>
      <w:r w:rsidR="003E4D2F" w:rsidRPr="2C9E0A8B">
        <w:rPr>
          <w:rFonts w:cstheme="minorBidi"/>
          <w:sz w:val="20"/>
          <w:szCs w:val="20"/>
        </w:rPr>
        <w:t>(en MWh/an consommé</w:t>
      </w:r>
      <w:r w:rsidR="00767D1F" w:rsidRPr="2C9E0A8B">
        <w:rPr>
          <w:rFonts w:cstheme="minorBidi"/>
          <w:sz w:val="20"/>
          <w:szCs w:val="20"/>
        </w:rPr>
        <w:t xml:space="preserve"> ou </w:t>
      </w:r>
      <w:r w:rsidR="003E4D2F" w:rsidRPr="2C9E0A8B">
        <w:rPr>
          <w:rFonts w:cstheme="minorBidi"/>
          <w:sz w:val="20"/>
          <w:szCs w:val="20"/>
        </w:rPr>
        <w:t>produit, en gain CO2 : tonne/an ; en investissement CAPEX et en OPEX sur la durée de vie de l’équipement (max 20 ans)</w:t>
      </w:r>
      <w:r w:rsidR="00BC4C0A" w:rsidRPr="2C9E0A8B">
        <w:rPr>
          <w:rFonts w:cstheme="minorBidi"/>
          <w:sz w:val="20"/>
          <w:szCs w:val="20"/>
        </w:rPr>
        <w:t>)</w:t>
      </w:r>
      <w:r w:rsidR="00540E7F" w:rsidRPr="2C9E0A8B">
        <w:rPr>
          <w:rFonts w:cstheme="minorBidi"/>
          <w:sz w:val="20"/>
          <w:szCs w:val="20"/>
        </w:rPr>
        <w:t> ;</w:t>
      </w:r>
    </w:p>
    <w:p w14:paraId="15D9962F" w14:textId="70F01902" w:rsidR="00C22036" w:rsidRPr="008E1FA5" w:rsidRDefault="00BF5A0D" w:rsidP="005945E1">
      <w:pPr>
        <w:pStyle w:val="Paragraphedeliste"/>
        <w:numPr>
          <w:ilvl w:val="1"/>
          <w:numId w:val="36"/>
        </w:numPr>
        <w:rPr>
          <w:rFonts w:cstheme="minorBidi"/>
          <w:sz w:val="20"/>
          <w:szCs w:val="20"/>
        </w:rPr>
      </w:pPr>
      <w:r w:rsidRPr="2C9E0A8B">
        <w:rPr>
          <w:rFonts w:cstheme="minorBidi"/>
          <w:sz w:val="20"/>
          <w:szCs w:val="20"/>
        </w:rPr>
        <w:t>Soutien</w:t>
      </w:r>
      <w:r w:rsidR="00657E6B" w:rsidRPr="2C9E0A8B">
        <w:rPr>
          <w:rFonts w:cstheme="minorBidi"/>
          <w:sz w:val="20"/>
          <w:szCs w:val="20"/>
        </w:rPr>
        <w:t xml:space="preserve"> et financement disponible </w:t>
      </w:r>
      <w:r w:rsidR="00B82B05" w:rsidRPr="2C9E0A8B">
        <w:rPr>
          <w:rFonts w:cstheme="minorBidi"/>
          <w:sz w:val="20"/>
          <w:szCs w:val="20"/>
        </w:rPr>
        <w:t xml:space="preserve">spécifique </w:t>
      </w:r>
      <w:r w:rsidR="00C22036" w:rsidRPr="2C9E0A8B">
        <w:rPr>
          <w:rFonts w:cstheme="minorBidi"/>
          <w:sz w:val="20"/>
          <w:szCs w:val="20"/>
        </w:rPr>
        <w:t xml:space="preserve">à la variante étudiée, </w:t>
      </w:r>
    </w:p>
    <w:p w14:paraId="10B366E5" w14:textId="45FC6095" w:rsidR="003E4D2F" w:rsidRPr="008E1FA5" w:rsidRDefault="00452DD4" w:rsidP="005945E1">
      <w:pPr>
        <w:pStyle w:val="Paragraphedeliste"/>
        <w:numPr>
          <w:ilvl w:val="1"/>
          <w:numId w:val="36"/>
        </w:numPr>
        <w:rPr>
          <w:rFonts w:cstheme="minorBidi"/>
          <w:sz w:val="20"/>
          <w:szCs w:val="20"/>
        </w:rPr>
      </w:pPr>
      <w:r w:rsidRPr="2C9E0A8B">
        <w:rPr>
          <w:rFonts w:cstheme="minorBidi"/>
          <w:sz w:val="20"/>
          <w:szCs w:val="20"/>
        </w:rPr>
        <w:t>R</w:t>
      </w:r>
      <w:r w:rsidR="003E4D2F" w:rsidRPr="2C9E0A8B">
        <w:rPr>
          <w:rFonts w:cstheme="minorBidi"/>
          <w:sz w:val="20"/>
          <w:szCs w:val="20"/>
        </w:rPr>
        <w:t xml:space="preserve">entabilité </w:t>
      </w:r>
      <w:r w:rsidR="00FF63CF" w:rsidRPr="2C9E0A8B">
        <w:rPr>
          <w:rFonts w:cstheme="minorBidi"/>
          <w:sz w:val="20"/>
          <w:szCs w:val="20"/>
        </w:rPr>
        <w:t>en termes de</w:t>
      </w:r>
      <w:r w:rsidR="004C2A56" w:rsidRPr="2C9E0A8B">
        <w:rPr>
          <w:rFonts w:cstheme="minorBidi"/>
          <w:sz w:val="20"/>
          <w:szCs w:val="20"/>
        </w:rPr>
        <w:t xml:space="preserve"> temps de retour actualisé et valeur actualisée nette</w:t>
      </w:r>
      <w:r w:rsidR="00387149" w:rsidRPr="2C9E0A8B">
        <w:rPr>
          <w:rFonts w:cstheme="minorBidi"/>
          <w:sz w:val="20"/>
          <w:szCs w:val="20"/>
        </w:rPr>
        <w:t>, par rapport au scénario contrefactuel de référence défini en section 6</w:t>
      </w:r>
      <w:r w:rsidR="00C22036" w:rsidRPr="2C9E0A8B">
        <w:rPr>
          <w:rFonts w:cstheme="minorBidi"/>
          <w:sz w:val="20"/>
          <w:szCs w:val="20"/>
        </w:rPr>
        <w:t xml:space="preserve"> avec et sans </w:t>
      </w:r>
      <w:r w:rsidR="00BF5A0D" w:rsidRPr="2C9E0A8B">
        <w:rPr>
          <w:rFonts w:cstheme="minorBidi"/>
          <w:sz w:val="20"/>
          <w:szCs w:val="20"/>
        </w:rPr>
        <w:t xml:space="preserve">subvention et/ou </w:t>
      </w:r>
      <w:r w:rsidR="00C22036" w:rsidRPr="2C9E0A8B">
        <w:rPr>
          <w:rFonts w:cstheme="minorBidi"/>
          <w:sz w:val="20"/>
          <w:szCs w:val="20"/>
        </w:rPr>
        <w:t>aide à l’investissement</w:t>
      </w:r>
      <w:r w:rsidR="00540E7F" w:rsidRPr="2C9E0A8B">
        <w:rPr>
          <w:rFonts w:cstheme="minorBidi"/>
          <w:sz w:val="20"/>
          <w:szCs w:val="20"/>
        </w:rPr>
        <w:t> ;</w:t>
      </w:r>
      <w:r w:rsidR="004C2A56" w:rsidRPr="2C9E0A8B">
        <w:rPr>
          <w:rFonts w:cstheme="minorBidi"/>
          <w:sz w:val="20"/>
          <w:szCs w:val="20"/>
        </w:rPr>
        <w:t xml:space="preserve"> </w:t>
      </w:r>
    </w:p>
    <w:p w14:paraId="134068FD" w14:textId="77777777" w:rsidR="00313EDE" w:rsidRPr="008E1FA5" w:rsidRDefault="00313EDE" w:rsidP="00207FAB">
      <w:pPr>
        <w:pStyle w:val="Paragraphedeliste"/>
        <w:numPr>
          <w:ilvl w:val="0"/>
          <w:numId w:val="0"/>
        </w:numPr>
        <w:spacing w:before="0" w:after="0"/>
        <w:ind w:left="720"/>
        <w:rPr>
          <w:rFonts w:eastAsia="Times" w:cstheme="minorHAnsi"/>
          <w:color w:val="000000"/>
          <w:sz w:val="20"/>
          <w:szCs w:val="20"/>
        </w:rPr>
      </w:pPr>
    </w:p>
    <w:p w14:paraId="29086A08" w14:textId="72AFDB7D" w:rsidR="00313EDE" w:rsidRPr="008E1FA5" w:rsidRDefault="00313EDE" w:rsidP="00313ED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09" w:firstLine="425"/>
        <w:rPr>
          <w:rFonts w:eastAsia="Times"/>
          <w:sz w:val="20"/>
          <w:szCs w:val="20"/>
          <w:shd w:val="clear" w:color="auto" w:fill="C5E0B3" w:themeFill="accent6" w:themeFillTint="66"/>
        </w:rPr>
      </w:pPr>
      <w:r w:rsidRPr="008E1FA5">
        <w:rPr>
          <w:rFonts w:eastAsia="Times" w:cstheme="minorHAnsi"/>
          <w:noProof/>
          <w:sz w:val="20"/>
          <w:szCs w:val="20"/>
          <w:shd w:val="clear" w:color="auto" w:fill="C5E0B3" w:themeFill="accent6" w:themeFillTint="66"/>
        </w:rPr>
        <w:drawing>
          <wp:anchor distT="0" distB="0" distL="114300" distR="114300" simplePos="0" relativeHeight="251658244" behindDoc="0" locked="0" layoutInCell="1" allowOverlap="1" wp14:anchorId="0930E3D4" wp14:editId="33A0FB1B">
            <wp:simplePos x="0" y="0"/>
            <wp:positionH relativeFrom="column">
              <wp:posOffset>389519</wp:posOffset>
            </wp:positionH>
            <wp:positionV relativeFrom="paragraph">
              <wp:posOffset>20320</wp:posOffset>
            </wp:positionV>
            <wp:extent cx="190500" cy="190500"/>
            <wp:effectExtent l="0" t="0" r="0" b="0"/>
            <wp:wrapNone/>
            <wp:docPr id="4" name="Graphique 4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C9E0A8B">
        <w:rPr>
          <w:rFonts w:eastAsia="Times"/>
          <w:sz w:val="20"/>
          <w:szCs w:val="20"/>
          <w:shd w:val="clear" w:color="auto" w:fill="C5E0B3" w:themeFill="accent6" w:themeFillTint="66"/>
        </w:rPr>
        <w:t>Les éléments communs à plusieurs variantes doivent être regroupé</w:t>
      </w:r>
      <w:r w:rsidR="002F233F">
        <w:rPr>
          <w:rFonts w:eastAsia="Times"/>
          <w:sz w:val="20"/>
          <w:szCs w:val="20"/>
          <w:shd w:val="clear" w:color="auto" w:fill="C5E0B3" w:themeFill="accent6" w:themeFillTint="66"/>
        </w:rPr>
        <w:t>s</w:t>
      </w:r>
      <w:r w:rsidRPr="2C9E0A8B">
        <w:rPr>
          <w:rFonts w:eastAsia="Times"/>
          <w:sz w:val="20"/>
          <w:szCs w:val="20"/>
          <w:shd w:val="clear" w:color="auto" w:fill="C5E0B3" w:themeFill="accent6" w:themeFillTint="66"/>
        </w:rPr>
        <w:t xml:space="preserve"> dans une section unique.  </w:t>
      </w:r>
    </w:p>
    <w:p w14:paraId="37F6FB8F" w14:textId="77777777" w:rsidR="00207FAB" w:rsidRPr="008E1FA5" w:rsidRDefault="00207FAB" w:rsidP="00207FAB">
      <w:pPr>
        <w:pStyle w:val="Paragraphedeliste"/>
        <w:numPr>
          <w:ilvl w:val="0"/>
          <w:numId w:val="0"/>
        </w:numPr>
        <w:spacing w:before="0" w:after="0"/>
        <w:ind w:left="720"/>
        <w:rPr>
          <w:rFonts w:cstheme="minorHAnsi"/>
          <w:sz w:val="20"/>
          <w:szCs w:val="20"/>
        </w:rPr>
      </w:pPr>
    </w:p>
    <w:p w14:paraId="2CD73A9E" w14:textId="70250084" w:rsidR="00450F66" w:rsidRPr="008E1FA5" w:rsidRDefault="00207FAB" w:rsidP="00E43D6E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 w:line="240" w:lineRule="auto"/>
        <w:ind w:left="709"/>
        <w:jc w:val="left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noProof/>
          <w:color w:val="000000"/>
        </w:rPr>
        <w:drawing>
          <wp:inline distT="0" distB="0" distL="0" distR="0" wp14:anchorId="1AF86E55" wp14:editId="47AD75CA">
            <wp:extent cx="190831" cy="190831"/>
            <wp:effectExtent l="0" t="0" r="0" b="0"/>
            <wp:docPr id="5" name="Graphique 5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FA5">
        <w:rPr>
          <w:rFonts w:eastAsia="Times" w:cstheme="minorHAnsi"/>
          <w:sz w:val="20"/>
          <w:szCs w:val="20"/>
          <w:shd w:val="clear" w:color="auto" w:fill="C5E0B3" w:themeFill="accent6" w:themeFillTint="66"/>
        </w:rPr>
        <w:t>Dans le cadre d’une étude de faisabilité, une précision à +/- 5% est requise</w:t>
      </w:r>
      <w:r w:rsidR="00BC463E" w:rsidRPr="008E1FA5">
        <w:rPr>
          <w:rFonts w:eastAsia="Times" w:cstheme="minorHAnsi"/>
          <w:sz w:val="20"/>
          <w:szCs w:val="20"/>
          <w:shd w:val="clear" w:color="auto" w:fill="C5E0B3" w:themeFill="accent6" w:themeFillTint="66"/>
        </w:rPr>
        <w:t xml:space="preserve"> sur </w:t>
      </w:r>
      <w:r w:rsidR="00D81C3D" w:rsidRPr="008E1FA5">
        <w:rPr>
          <w:rFonts w:eastAsia="Times" w:cstheme="minorHAnsi"/>
          <w:sz w:val="20"/>
          <w:szCs w:val="20"/>
          <w:shd w:val="clear" w:color="auto" w:fill="C5E0B3" w:themeFill="accent6" w:themeFillTint="66"/>
        </w:rPr>
        <w:t>les données calculées et les montants financiers</w:t>
      </w:r>
      <w:r w:rsidR="00844159" w:rsidRPr="008E1FA5">
        <w:rPr>
          <w:rFonts w:eastAsia="Times" w:cstheme="minorHAnsi"/>
          <w:sz w:val="20"/>
          <w:szCs w:val="20"/>
          <w:shd w:val="clear" w:color="auto" w:fill="C5E0B3" w:themeFill="accent6" w:themeFillTint="66"/>
        </w:rPr>
        <w:t>, en considérant les prix en vigueur au moment de la rédaction de l’étude</w:t>
      </w:r>
      <w:r w:rsidRPr="008E1FA5">
        <w:rPr>
          <w:rFonts w:eastAsia="Times" w:cstheme="minorHAnsi"/>
          <w:sz w:val="20"/>
          <w:szCs w:val="20"/>
          <w:shd w:val="clear" w:color="auto" w:fill="C5E0B3" w:themeFill="accent6" w:themeFillTint="66"/>
        </w:rPr>
        <w:t>.</w:t>
      </w:r>
      <w:r w:rsidRPr="008E1FA5">
        <w:rPr>
          <w:rFonts w:eastAsia="Times" w:cstheme="minorHAnsi"/>
          <w:sz w:val="20"/>
          <w:szCs w:val="20"/>
        </w:rPr>
        <w:t xml:space="preserve"> </w:t>
      </w:r>
    </w:p>
    <w:p w14:paraId="62AA9D7C" w14:textId="77777777" w:rsidR="0084632F" w:rsidRPr="008E1FA5" w:rsidRDefault="0084632F" w:rsidP="0084632F">
      <w:pPr>
        <w:pStyle w:val="Sansinterligne"/>
        <w:rPr>
          <w:rFonts w:cstheme="minorHAnsi"/>
        </w:rPr>
      </w:pPr>
      <w:bookmarkStart w:id="20" w:name="_Toc116571133"/>
      <w:bookmarkStart w:id="21" w:name="_Toc121902839"/>
    </w:p>
    <w:p w14:paraId="6A8FE127" w14:textId="7CA52B13" w:rsidR="00FD6E67" w:rsidRPr="008E1FA5" w:rsidRDefault="00FD6E67" w:rsidP="008C3862">
      <w:pPr>
        <w:pStyle w:val="Titre1"/>
        <w:pageBreakBefore w:val="0"/>
      </w:pPr>
      <w:bookmarkStart w:id="22" w:name="_Toc163745673"/>
      <w:r w:rsidRPr="008E1FA5">
        <w:t>Situation projetée</w:t>
      </w:r>
      <w:bookmarkEnd w:id="20"/>
      <w:bookmarkEnd w:id="21"/>
      <w:bookmarkEnd w:id="22"/>
    </w:p>
    <w:p w14:paraId="0421748A" w14:textId="02D5334B" w:rsidR="004E61F4" w:rsidRPr="008E1FA5" w:rsidRDefault="004E61F4" w:rsidP="004E61F4">
      <w:pPr>
        <w:spacing w:before="0" w:after="0"/>
        <w:ind w:left="0"/>
        <w:rPr>
          <w:rFonts w:eastAsia="Times" w:cstheme="minorHAnsi"/>
          <w:color w:val="000000" w:themeColor="text1"/>
          <w:sz w:val="20"/>
          <w:szCs w:val="20"/>
        </w:rPr>
      </w:pPr>
      <w:r w:rsidRPr="008E1FA5">
        <w:rPr>
          <w:rFonts w:eastAsia="Times" w:cstheme="minorHAnsi"/>
          <w:color w:val="000000" w:themeColor="text1"/>
          <w:sz w:val="20"/>
          <w:szCs w:val="20"/>
        </w:rPr>
        <w:t>Ce chapitre doit contenir les éléments suivants :</w:t>
      </w:r>
    </w:p>
    <w:p w14:paraId="3025DA49" w14:textId="3AAEDE2F" w:rsidR="003E4D2F" w:rsidRPr="008E1FA5" w:rsidRDefault="003E4D2F" w:rsidP="003E4D2F">
      <w:pPr>
        <w:pStyle w:val="Paragraphedeliste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>Sélection de l’alternative la plus pertinente et justification</w:t>
      </w:r>
      <w:r w:rsidR="00540E7F" w:rsidRPr="008E1FA5">
        <w:rPr>
          <w:rFonts w:cstheme="minorHAnsi"/>
          <w:sz w:val="20"/>
          <w:szCs w:val="20"/>
        </w:rPr>
        <w:t> ;</w:t>
      </w:r>
    </w:p>
    <w:p w14:paraId="0C2CCF5B" w14:textId="7A54C196" w:rsidR="00FD6E67" w:rsidRPr="008E1FA5" w:rsidRDefault="0054319C" w:rsidP="004E61F4">
      <w:pPr>
        <w:pStyle w:val="Paragraphedeliste"/>
        <w:numPr>
          <w:ilvl w:val="0"/>
          <w:numId w:val="36"/>
        </w:numPr>
        <w:rPr>
          <w:rFonts w:cstheme="minorBidi"/>
          <w:sz w:val="20"/>
          <w:szCs w:val="20"/>
        </w:rPr>
      </w:pPr>
      <w:r w:rsidRPr="2C9E0A8B">
        <w:rPr>
          <w:rFonts w:cstheme="minorBidi"/>
          <w:sz w:val="20"/>
          <w:szCs w:val="20"/>
        </w:rPr>
        <w:t>Définition</w:t>
      </w:r>
      <w:r w:rsidR="00FD6E67" w:rsidRPr="2C9E0A8B" w:rsidDel="00962C02">
        <w:rPr>
          <w:rFonts w:cstheme="minorBidi"/>
          <w:sz w:val="20"/>
          <w:szCs w:val="20"/>
        </w:rPr>
        <w:t xml:space="preserve"> </w:t>
      </w:r>
      <w:r w:rsidR="00032C26" w:rsidRPr="2C9E0A8B">
        <w:rPr>
          <w:rFonts w:cstheme="minorBidi"/>
          <w:sz w:val="20"/>
          <w:szCs w:val="20"/>
        </w:rPr>
        <w:t>d’</w:t>
      </w:r>
      <w:r w:rsidR="00FD6E67" w:rsidRPr="2C9E0A8B">
        <w:rPr>
          <w:rFonts w:cstheme="minorBidi"/>
          <w:sz w:val="20"/>
          <w:szCs w:val="20"/>
        </w:rPr>
        <w:t xml:space="preserve">objectifs </w:t>
      </w:r>
      <w:r w:rsidR="00962C02" w:rsidRPr="2C9E0A8B">
        <w:rPr>
          <w:rFonts w:cstheme="minorBidi"/>
          <w:sz w:val="20"/>
          <w:szCs w:val="20"/>
        </w:rPr>
        <w:t xml:space="preserve">de performance </w:t>
      </w:r>
      <w:r w:rsidR="00B44DE3" w:rsidRPr="2C9E0A8B">
        <w:rPr>
          <w:rFonts w:cstheme="minorBidi"/>
          <w:sz w:val="20"/>
          <w:szCs w:val="20"/>
        </w:rPr>
        <w:t>mesurable</w:t>
      </w:r>
      <w:r w:rsidR="005B765F" w:rsidRPr="2C9E0A8B">
        <w:rPr>
          <w:rFonts w:cstheme="minorBidi"/>
          <w:sz w:val="20"/>
          <w:szCs w:val="20"/>
        </w:rPr>
        <w:t>s</w:t>
      </w:r>
      <w:r w:rsidR="00F10517" w:rsidRPr="2C9E0A8B">
        <w:rPr>
          <w:rFonts w:cstheme="minorBidi"/>
          <w:sz w:val="20"/>
          <w:szCs w:val="20"/>
        </w:rPr>
        <w:t>,</w:t>
      </w:r>
      <w:r w:rsidR="004465A8" w:rsidRPr="2C9E0A8B">
        <w:rPr>
          <w:rFonts w:cstheme="minorBidi"/>
          <w:sz w:val="20"/>
          <w:szCs w:val="20"/>
        </w:rPr>
        <w:t xml:space="preserve"> de manière instantanée et </w:t>
      </w:r>
      <w:r w:rsidR="00400BBB" w:rsidRPr="2C9E0A8B">
        <w:rPr>
          <w:rFonts w:cstheme="minorBidi"/>
          <w:sz w:val="20"/>
          <w:szCs w:val="20"/>
        </w:rPr>
        <w:t>à long terme</w:t>
      </w:r>
      <w:r w:rsidR="002C59BF" w:rsidRPr="2C9E0A8B">
        <w:rPr>
          <w:rFonts w:cstheme="minorBidi"/>
          <w:sz w:val="20"/>
          <w:szCs w:val="20"/>
        </w:rPr>
        <w:t xml:space="preserve">, </w:t>
      </w:r>
      <w:r w:rsidR="000A547F" w:rsidRPr="2C9E0A8B">
        <w:rPr>
          <w:rFonts w:cstheme="minorBidi"/>
          <w:sz w:val="20"/>
          <w:szCs w:val="20"/>
        </w:rPr>
        <w:t xml:space="preserve">et </w:t>
      </w:r>
      <w:r w:rsidR="002C59BF" w:rsidRPr="2C9E0A8B">
        <w:rPr>
          <w:rFonts w:cstheme="minorBidi"/>
          <w:sz w:val="20"/>
          <w:szCs w:val="20"/>
        </w:rPr>
        <w:t>qui seront vérifiable</w:t>
      </w:r>
      <w:r w:rsidR="000A547F" w:rsidRPr="2C9E0A8B">
        <w:rPr>
          <w:rFonts w:cstheme="minorBidi"/>
          <w:sz w:val="20"/>
          <w:szCs w:val="20"/>
        </w:rPr>
        <w:t>s</w:t>
      </w:r>
      <w:r w:rsidR="002C59BF" w:rsidRPr="2C9E0A8B">
        <w:rPr>
          <w:rFonts w:cstheme="minorBidi"/>
          <w:sz w:val="20"/>
          <w:szCs w:val="20"/>
        </w:rPr>
        <w:t xml:space="preserve"> dans </w:t>
      </w:r>
      <w:r w:rsidR="009E6B34" w:rsidRPr="2C9E0A8B">
        <w:rPr>
          <w:rFonts w:cstheme="minorBidi"/>
          <w:sz w:val="20"/>
          <w:szCs w:val="20"/>
        </w:rPr>
        <w:t>un éventuel audit</w:t>
      </w:r>
      <w:r w:rsidR="002C59BF" w:rsidRPr="2C9E0A8B">
        <w:rPr>
          <w:rFonts w:cstheme="minorBidi"/>
          <w:sz w:val="20"/>
          <w:szCs w:val="20"/>
        </w:rPr>
        <w:t xml:space="preserve"> de </w:t>
      </w:r>
      <w:r w:rsidR="00F26D0D" w:rsidRPr="2C9E0A8B">
        <w:rPr>
          <w:rFonts w:cstheme="minorBidi"/>
          <w:sz w:val="20"/>
          <w:szCs w:val="20"/>
        </w:rPr>
        <w:t>suivi</w:t>
      </w:r>
      <w:r w:rsidR="005C16A5" w:rsidRPr="2C9E0A8B">
        <w:rPr>
          <w:rFonts w:cstheme="minorBidi"/>
          <w:sz w:val="20"/>
          <w:szCs w:val="20"/>
        </w:rPr>
        <w:t xml:space="preserve"> </w:t>
      </w:r>
      <w:r w:rsidR="002C59BF" w:rsidRPr="2C9E0A8B">
        <w:rPr>
          <w:rFonts w:cstheme="minorBidi"/>
          <w:sz w:val="20"/>
          <w:szCs w:val="20"/>
        </w:rPr>
        <w:t>performanc</w:t>
      </w:r>
      <w:r w:rsidR="005C16A5" w:rsidRPr="2C9E0A8B">
        <w:rPr>
          <w:rFonts w:cstheme="minorBidi"/>
          <w:sz w:val="20"/>
          <w:szCs w:val="20"/>
        </w:rPr>
        <w:t>iel</w:t>
      </w:r>
      <w:r w:rsidR="002C59BF" w:rsidRPr="2C9E0A8B">
        <w:rPr>
          <w:rFonts w:cstheme="minorBidi"/>
          <w:sz w:val="20"/>
          <w:szCs w:val="20"/>
        </w:rPr>
        <w:t xml:space="preserve"> AMU</w:t>
      </w:r>
      <w:r w:rsidR="00490A4E" w:rsidRPr="2C9E0A8B">
        <w:rPr>
          <w:rFonts w:cstheme="minorBidi"/>
          <w:sz w:val="20"/>
          <w:szCs w:val="20"/>
        </w:rPr>
        <w:t>R</w:t>
      </w:r>
      <w:r w:rsidR="002C59BF" w:rsidRPr="2C9E0A8B">
        <w:rPr>
          <w:rFonts w:cstheme="minorBidi"/>
          <w:sz w:val="20"/>
          <w:szCs w:val="20"/>
        </w:rPr>
        <w:t>EBA</w:t>
      </w:r>
      <w:r w:rsidR="000A547F" w:rsidRPr="2C9E0A8B">
        <w:rPr>
          <w:rFonts w:cstheme="minorBidi"/>
          <w:sz w:val="20"/>
          <w:szCs w:val="20"/>
        </w:rPr>
        <w:t xml:space="preserve"> (ASP)</w:t>
      </w:r>
      <w:r w:rsidR="002C59BF" w:rsidRPr="2C9E0A8B">
        <w:rPr>
          <w:rFonts w:cstheme="minorBidi"/>
          <w:sz w:val="20"/>
          <w:szCs w:val="20"/>
        </w:rPr>
        <w:t xml:space="preserve"> réalisé </w:t>
      </w:r>
      <w:r w:rsidR="00964BC8" w:rsidRPr="2C9E0A8B">
        <w:rPr>
          <w:rFonts w:cstheme="minorBidi"/>
          <w:sz w:val="20"/>
          <w:szCs w:val="20"/>
        </w:rPr>
        <w:t>après l</w:t>
      </w:r>
      <w:r w:rsidR="005C16A5" w:rsidRPr="2C9E0A8B">
        <w:rPr>
          <w:rFonts w:cstheme="minorBidi"/>
          <w:sz w:val="20"/>
          <w:szCs w:val="20"/>
        </w:rPr>
        <w:t xml:space="preserve">a mise en </w:t>
      </w:r>
      <w:r w:rsidR="00537C1F" w:rsidRPr="2C9E0A8B">
        <w:rPr>
          <w:rFonts w:cstheme="minorBidi"/>
          <w:sz w:val="20"/>
          <w:szCs w:val="20"/>
        </w:rPr>
        <w:t>œuvre</w:t>
      </w:r>
      <w:r w:rsidR="00540E7F" w:rsidRPr="2C9E0A8B">
        <w:rPr>
          <w:rFonts w:cstheme="minorBidi"/>
          <w:sz w:val="20"/>
          <w:szCs w:val="20"/>
        </w:rPr>
        <w:t> ;</w:t>
      </w:r>
    </w:p>
    <w:p w14:paraId="599F9428" w14:textId="3A87DFDA" w:rsidR="00540E7F" w:rsidRPr="008E1FA5" w:rsidRDefault="00D34A1A" w:rsidP="004E61F4">
      <w:pPr>
        <w:pStyle w:val="Paragraphedeliste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>Fournir l</w:t>
      </w:r>
      <w:r w:rsidR="005825B7" w:rsidRPr="008E1FA5">
        <w:rPr>
          <w:rFonts w:cstheme="minorHAnsi"/>
          <w:sz w:val="20"/>
          <w:szCs w:val="20"/>
        </w:rPr>
        <w:t>es éléments principaux du design du projet</w:t>
      </w:r>
      <w:r w:rsidR="00540E7F" w:rsidRPr="008E1FA5">
        <w:rPr>
          <w:rFonts w:cstheme="minorHAnsi"/>
          <w:sz w:val="20"/>
          <w:szCs w:val="20"/>
        </w:rPr>
        <w:t xml:space="preserve"> : </w:t>
      </w:r>
    </w:p>
    <w:p w14:paraId="0B2CEC75" w14:textId="0DC5ACAA" w:rsidR="00540E7F" w:rsidRPr="008E1FA5" w:rsidRDefault="00D34A1A" w:rsidP="00540E7F">
      <w:pPr>
        <w:pStyle w:val="Paragraphedeliste"/>
        <w:numPr>
          <w:ilvl w:val="1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>L</w:t>
      </w:r>
      <w:r w:rsidR="00540E7F" w:rsidRPr="008E1FA5">
        <w:rPr>
          <w:rFonts w:cstheme="minorHAnsi"/>
          <w:sz w:val="20"/>
          <w:szCs w:val="20"/>
        </w:rPr>
        <w:t xml:space="preserve">es </w:t>
      </w:r>
      <w:r w:rsidRPr="008E1FA5">
        <w:rPr>
          <w:rFonts w:cstheme="minorHAnsi"/>
          <w:sz w:val="20"/>
          <w:szCs w:val="20"/>
        </w:rPr>
        <w:t>s</w:t>
      </w:r>
      <w:r w:rsidR="00AE01A0" w:rsidRPr="008E1FA5">
        <w:rPr>
          <w:rFonts w:cstheme="minorHAnsi"/>
          <w:sz w:val="20"/>
          <w:szCs w:val="20"/>
        </w:rPr>
        <w:t>chéma</w:t>
      </w:r>
      <w:r w:rsidR="00D870AB" w:rsidRPr="008E1FA5">
        <w:rPr>
          <w:rFonts w:cstheme="minorHAnsi"/>
          <w:sz w:val="20"/>
          <w:szCs w:val="20"/>
        </w:rPr>
        <w:t>s</w:t>
      </w:r>
      <w:r w:rsidR="00AE01A0" w:rsidRPr="008E1FA5">
        <w:rPr>
          <w:rFonts w:cstheme="minorHAnsi"/>
          <w:sz w:val="20"/>
          <w:szCs w:val="20"/>
        </w:rPr>
        <w:t xml:space="preserve"> de principe</w:t>
      </w:r>
      <w:r w:rsidR="005825B7" w:rsidRPr="008E1FA5">
        <w:rPr>
          <w:rFonts w:cstheme="minorHAnsi"/>
          <w:sz w:val="20"/>
          <w:szCs w:val="20"/>
        </w:rPr>
        <w:t xml:space="preserve"> (hydraulique</w:t>
      </w:r>
      <w:r w:rsidR="00051CB0" w:rsidRPr="008E1FA5">
        <w:rPr>
          <w:rFonts w:cstheme="minorHAnsi"/>
          <w:sz w:val="20"/>
          <w:szCs w:val="20"/>
        </w:rPr>
        <w:t>,</w:t>
      </w:r>
      <w:r w:rsidR="005825B7" w:rsidRPr="008E1FA5">
        <w:rPr>
          <w:rFonts w:cstheme="minorHAnsi"/>
          <w:sz w:val="20"/>
          <w:szCs w:val="20"/>
        </w:rPr>
        <w:t xml:space="preserve"> </w:t>
      </w:r>
      <w:r w:rsidR="00D870AB" w:rsidRPr="008E1FA5">
        <w:rPr>
          <w:rFonts w:cstheme="minorHAnsi"/>
          <w:sz w:val="20"/>
          <w:szCs w:val="20"/>
        </w:rPr>
        <w:t>électrique</w:t>
      </w:r>
      <w:r w:rsidR="005825B7" w:rsidRPr="008E1FA5">
        <w:rPr>
          <w:rFonts w:cstheme="minorHAnsi"/>
          <w:sz w:val="20"/>
          <w:szCs w:val="20"/>
        </w:rPr>
        <w:t>)</w:t>
      </w:r>
      <w:r w:rsidR="00540E7F" w:rsidRPr="008E1FA5">
        <w:rPr>
          <w:rFonts w:cstheme="minorHAnsi"/>
          <w:sz w:val="20"/>
          <w:szCs w:val="20"/>
        </w:rPr>
        <w:t> ;</w:t>
      </w:r>
    </w:p>
    <w:p w14:paraId="1776FD0D" w14:textId="023805A0" w:rsidR="00D34A1A" w:rsidRPr="008E1FA5" w:rsidRDefault="00D34A1A" w:rsidP="00540E7F">
      <w:pPr>
        <w:pStyle w:val="Paragraphedeliste"/>
        <w:numPr>
          <w:ilvl w:val="1"/>
          <w:numId w:val="36"/>
        </w:numPr>
        <w:rPr>
          <w:rFonts w:cstheme="minorBidi"/>
          <w:sz w:val="20"/>
          <w:szCs w:val="20"/>
        </w:rPr>
      </w:pPr>
      <w:r w:rsidRPr="2C9E0A8B">
        <w:rPr>
          <w:rFonts w:cstheme="minorBidi"/>
          <w:sz w:val="20"/>
          <w:szCs w:val="20"/>
        </w:rPr>
        <w:t>Le</w:t>
      </w:r>
      <w:r w:rsidR="009D3002">
        <w:rPr>
          <w:rFonts w:cstheme="minorBidi"/>
          <w:sz w:val="20"/>
          <w:szCs w:val="20"/>
        </w:rPr>
        <w:t xml:space="preserve"> ou les</w:t>
      </w:r>
      <w:r w:rsidRPr="2C9E0A8B">
        <w:rPr>
          <w:rFonts w:cstheme="minorBidi"/>
          <w:sz w:val="20"/>
          <w:szCs w:val="20"/>
        </w:rPr>
        <w:t xml:space="preserve"> </w:t>
      </w:r>
      <w:r w:rsidR="00540E7F" w:rsidRPr="2C9E0A8B">
        <w:rPr>
          <w:rFonts w:cstheme="minorBidi"/>
          <w:sz w:val="20"/>
          <w:szCs w:val="20"/>
        </w:rPr>
        <w:t>p</w:t>
      </w:r>
      <w:r w:rsidR="000619B2" w:rsidRPr="2C9E0A8B">
        <w:rPr>
          <w:rFonts w:cstheme="minorBidi"/>
          <w:sz w:val="20"/>
          <w:szCs w:val="20"/>
        </w:rPr>
        <w:t>lan</w:t>
      </w:r>
      <w:r w:rsidR="009D3002">
        <w:rPr>
          <w:rFonts w:cstheme="minorBidi"/>
          <w:sz w:val="20"/>
          <w:szCs w:val="20"/>
        </w:rPr>
        <w:t>s</w:t>
      </w:r>
      <w:r w:rsidR="000619B2" w:rsidRPr="2C9E0A8B">
        <w:rPr>
          <w:rFonts w:cstheme="minorBidi"/>
          <w:sz w:val="20"/>
          <w:szCs w:val="20"/>
        </w:rPr>
        <w:t xml:space="preserve"> d’implantations</w:t>
      </w:r>
      <w:r w:rsidR="009D3002">
        <w:rPr>
          <w:rFonts w:cstheme="minorBidi"/>
          <w:sz w:val="20"/>
          <w:szCs w:val="20"/>
        </w:rPr>
        <w:t> ;</w:t>
      </w:r>
    </w:p>
    <w:p w14:paraId="24B6F1FA" w14:textId="597526BC" w:rsidR="00D34A1A" w:rsidRPr="008E1FA5" w:rsidRDefault="00D34A1A" w:rsidP="00540E7F">
      <w:pPr>
        <w:pStyle w:val="Paragraphedeliste"/>
        <w:numPr>
          <w:ilvl w:val="1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 xml:space="preserve">Les </w:t>
      </w:r>
      <w:r w:rsidR="00051CB0" w:rsidRPr="008E1FA5">
        <w:rPr>
          <w:rFonts w:cstheme="minorHAnsi"/>
          <w:sz w:val="20"/>
          <w:szCs w:val="20"/>
        </w:rPr>
        <w:t>principes de régulation</w:t>
      </w:r>
      <w:r w:rsidR="009D3002">
        <w:rPr>
          <w:rFonts w:cstheme="minorHAnsi"/>
          <w:sz w:val="20"/>
          <w:szCs w:val="20"/>
        </w:rPr>
        <w:t> ;</w:t>
      </w:r>
      <w:r w:rsidR="00051CB0" w:rsidRPr="008E1FA5">
        <w:rPr>
          <w:rFonts w:cstheme="minorHAnsi"/>
          <w:sz w:val="20"/>
          <w:szCs w:val="20"/>
        </w:rPr>
        <w:t xml:space="preserve"> </w:t>
      </w:r>
    </w:p>
    <w:p w14:paraId="7466CF96" w14:textId="25C05F0D" w:rsidR="00D34A1A" w:rsidRPr="008E1FA5" w:rsidRDefault="00D34A1A" w:rsidP="00540E7F">
      <w:pPr>
        <w:pStyle w:val="Paragraphedeliste"/>
        <w:numPr>
          <w:ilvl w:val="1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 xml:space="preserve">Les </w:t>
      </w:r>
      <w:r w:rsidR="00540E7F" w:rsidRPr="008E1FA5">
        <w:rPr>
          <w:rFonts w:cstheme="minorHAnsi"/>
          <w:sz w:val="20"/>
          <w:szCs w:val="20"/>
        </w:rPr>
        <w:t>contraintes</w:t>
      </w:r>
      <w:r w:rsidR="00051CB0" w:rsidRPr="008E1FA5">
        <w:rPr>
          <w:rFonts w:cstheme="minorHAnsi"/>
          <w:sz w:val="20"/>
          <w:szCs w:val="20"/>
        </w:rPr>
        <w:t xml:space="preserve"> de maintenance</w:t>
      </w:r>
      <w:r w:rsidR="009D3002">
        <w:rPr>
          <w:rFonts w:cstheme="minorHAnsi"/>
          <w:sz w:val="20"/>
          <w:szCs w:val="20"/>
        </w:rPr>
        <w:t> ;</w:t>
      </w:r>
      <w:r w:rsidR="00DA4A2D" w:rsidRPr="008E1FA5">
        <w:rPr>
          <w:rFonts w:cstheme="minorHAnsi"/>
          <w:sz w:val="20"/>
          <w:szCs w:val="20"/>
        </w:rPr>
        <w:t xml:space="preserve"> </w:t>
      </w:r>
    </w:p>
    <w:p w14:paraId="786D9E45" w14:textId="28BF499D" w:rsidR="000659C2" w:rsidRPr="008E1FA5" w:rsidRDefault="00D34A1A" w:rsidP="005E58D6">
      <w:pPr>
        <w:pStyle w:val="Paragraphedeliste"/>
        <w:numPr>
          <w:ilvl w:val="1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 xml:space="preserve">La solution de </w:t>
      </w:r>
      <w:r w:rsidR="00DA4A2D" w:rsidRPr="008E1FA5">
        <w:rPr>
          <w:rFonts w:cstheme="minorHAnsi"/>
          <w:sz w:val="20"/>
          <w:szCs w:val="20"/>
        </w:rPr>
        <w:t>monitoring performanciel</w:t>
      </w:r>
      <w:r w:rsidR="009D3002">
        <w:rPr>
          <w:rFonts w:cstheme="minorHAnsi"/>
          <w:sz w:val="20"/>
          <w:szCs w:val="20"/>
        </w:rPr>
        <w:t> ;</w:t>
      </w:r>
      <w:r w:rsidR="004C7288" w:rsidRPr="008E1FA5">
        <w:rPr>
          <w:rFonts w:cstheme="minorHAnsi"/>
          <w:sz w:val="20"/>
          <w:szCs w:val="20"/>
        </w:rPr>
        <w:t xml:space="preserve"> </w:t>
      </w:r>
    </w:p>
    <w:p w14:paraId="572FAF29" w14:textId="643BB24D" w:rsidR="005E58D6" w:rsidRPr="008E1FA5" w:rsidRDefault="005E58D6" w:rsidP="005E58D6">
      <w:pPr>
        <w:pStyle w:val="Paragraphedeliste"/>
        <w:numPr>
          <w:ilvl w:val="1"/>
          <w:numId w:val="36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 xml:space="preserve">Tout autre descriptif jugé utile par l’auditeur et pouvant faciliter une demande </w:t>
      </w:r>
      <w:r w:rsidR="00115ED4" w:rsidRPr="008E1FA5">
        <w:rPr>
          <w:rFonts w:cstheme="minorHAnsi"/>
          <w:sz w:val="20"/>
          <w:szCs w:val="20"/>
        </w:rPr>
        <w:t xml:space="preserve">d’offre sur le projet. </w:t>
      </w:r>
    </w:p>
    <w:p w14:paraId="6F6ABEE5" w14:textId="7EC27B4F" w:rsidR="00115ED4" w:rsidRPr="008E1FA5" w:rsidRDefault="00115ED4" w:rsidP="00115ED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360" w:firstLine="633"/>
        <w:rPr>
          <w:rFonts w:eastAsia="Times"/>
          <w:sz w:val="20"/>
          <w:szCs w:val="20"/>
        </w:rPr>
      </w:pPr>
      <w:r w:rsidRPr="008E1FA5">
        <w:rPr>
          <w:rFonts w:eastAsia="Times" w:cstheme="minorHAnsi"/>
          <w:noProof/>
        </w:rPr>
        <w:drawing>
          <wp:anchor distT="0" distB="0" distL="114300" distR="114300" simplePos="0" relativeHeight="251658249" behindDoc="0" locked="0" layoutInCell="1" allowOverlap="1" wp14:anchorId="6D2A52E5" wp14:editId="0BBB1734">
            <wp:simplePos x="0" y="0"/>
            <wp:positionH relativeFrom="column">
              <wp:posOffset>300355</wp:posOffset>
            </wp:positionH>
            <wp:positionV relativeFrom="paragraph">
              <wp:posOffset>6350</wp:posOffset>
            </wp:positionV>
            <wp:extent cx="190500" cy="190500"/>
            <wp:effectExtent l="0" t="0" r="0" b="0"/>
            <wp:wrapNone/>
            <wp:docPr id="14" name="Graphique 14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C9E0A8B">
        <w:rPr>
          <w:rFonts w:eastAsia="Times"/>
          <w:color w:val="000000"/>
          <w:sz w:val="20"/>
          <w:szCs w:val="20"/>
        </w:rPr>
        <w:t>La rédaction des clauses techniques d’un cahier des charges n’est pas éligible dans le cadre de cette étude mais peut être demandé</w:t>
      </w:r>
      <w:r w:rsidR="00A42A3C">
        <w:rPr>
          <w:rFonts w:eastAsia="Times"/>
          <w:color w:val="000000"/>
          <w:sz w:val="20"/>
          <w:szCs w:val="20"/>
        </w:rPr>
        <w:t>e</w:t>
      </w:r>
      <w:r w:rsidRPr="2C9E0A8B">
        <w:rPr>
          <w:rFonts w:eastAsia="Times"/>
          <w:color w:val="000000"/>
          <w:sz w:val="20"/>
          <w:szCs w:val="20"/>
        </w:rPr>
        <w:t xml:space="preserve"> dans le cadre d’une </w:t>
      </w:r>
      <w:r w:rsidR="00A54639" w:rsidRPr="2C9E0A8B">
        <w:rPr>
          <w:rFonts w:eastAsia="Times"/>
          <w:color w:val="000000"/>
          <w:sz w:val="20"/>
          <w:szCs w:val="20"/>
        </w:rPr>
        <w:t xml:space="preserve">étude de type « assistance à maitrise d’ouvrage ». </w:t>
      </w:r>
      <w:r w:rsidRPr="2C9E0A8B">
        <w:rPr>
          <w:rFonts w:eastAsia="Times"/>
          <w:color w:val="000000"/>
          <w:sz w:val="20"/>
          <w:szCs w:val="20"/>
        </w:rPr>
        <w:t xml:space="preserve">  </w:t>
      </w:r>
    </w:p>
    <w:p w14:paraId="3A768941" w14:textId="77777777" w:rsidR="00115ED4" w:rsidRPr="008E1FA5" w:rsidRDefault="00115ED4" w:rsidP="006208CD">
      <w:pPr>
        <w:ind w:left="360"/>
        <w:rPr>
          <w:rFonts w:cstheme="minorHAnsi"/>
          <w:sz w:val="20"/>
          <w:szCs w:val="20"/>
        </w:rPr>
      </w:pPr>
    </w:p>
    <w:p w14:paraId="0EEA058A" w14:textId="0754F03D" w:rsidR="005C6534" w:rsidRPr="008E1FA5" w:rsidRDefault="003564D7" w:rsidP="0096292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ind w:left="360"/>
        <w:rPr>
          <w:rFonts w:cstheme="minorHAnsi"/>
          <w:sz w:val="20"/>
          <w:szCs w:val="20"/>
        </w:rPr>
      </w:pPr>
      <w:r w:rsidRPr="008E1FA5">
        <w:rPr>
          <w:rFonts w:cstheme="minorHAnsi"/>
          <w:noProof/>
          <w:sz w:val="20"/>
          <w:szCs w:val="20"/>
        </w:rPr>
        <w:drawing>
          <wp:inline distT="0" distB="0" distL="0" distR="0" wp14:anchorId="6091101A" wp14:editId="054569A5">
            <wp:extent cx="276225" cy="276225"/>
            <wp:effectExtent l="0" t="0" r="9525" b="9525"/>
            <wp:docPr id="20" name="Graphique 20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que 20" descr="Avertissement avec un remplissage uni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534" w:rsidRPr="008E1FA5">
        <w:rPr>
          <w:rFonts w:cstheme="minorHAnsi"/>
          <w:sz w:val="20"/>
          <w:szCs w:val="20"/>
        </w:rPr>
        <w:t xml:space="preserve">Au terme de l’étude de faisabilité, l’auditeur doit avoir levé </w:t>
      </w:r>
      <w:r w:rsidR="00FD137B" w:rsidRPr="008E1FA5">
        <w:rPr>
          <w:rFonts w:cstheme="minorHAnsi"/>
          <w:sz w:val="20"/>
          <w:szCs w:val="20"/>
        </w:rPr>
        <w:t xml:space="preserve">la majorité des facteurs techniques d’incertitude pouvant mener à une absence de réalisation du projet. </w:t>
      </w:r>
    </w:p>
    <w:p w14:paraId="6FD80AF0" w14:textId="1AD451BF" w:rsidR="00425642" w:rsidRPr="008E1FA5" w:rsidRDefault="00425642" w:rsidP="00AD1897">
      <w:pPr>
        <w:pStyle w:val="Titre1"/>
      </w:pPr>
      <w:bookmarkStart w:id="23" w:name="_Toc116571135"/>
      <w:bookmarkStart w:id="24" w:name="_Toc121902841"/>
      <w:bookmarkStart w:id="25" w:name="_Toc163745674"/>
      <w:r w:rsidRPr="008E1FA5">
        <w:lastRenderedPageBreak/>
        <w:t>Annexes</w:t>
      </w:r>
      <w:bookmarkEnd w:id="23"/>
      <w:bookmarkEnd w:id="24"/>
      <w:bookmarkEnd w:id="25"/>
    </w:p>
    <w:p w14:paraId="6A78A81A" w14:textId="3E257228" w:rsidR="00044B94" w:rsidRPr="008E1FA5" w:rsidRDefault="00044B94" w:rsidP="00044B94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142"/>
        <w:jc w:val="left"/>
        <w:rPr>
          <w:rFonts w:eastAsia="Times" w:cstheme="minorHAnsi"/>
          <w:sz w:val="20"/>
          <w:szCs w:val="20"/>
        </w:rPr>
      </w:pPr>
      <w:r w:rsidRPr="008E1FA5">
        <w:rPr>
          <w:rFonts w:cstheme="minorHAnsi"/>
          <w:noProof/>
        </w:rPr>
        <w:drawing>
          <wp:inline distT="0" distB="0" distL="0" distR="0" wp14:anchorId="7F6BED39" wp14:editId="0E0C0F73">
            <wp:extent cx="190500" cy="190500"/>
            <wp:effectExtent l="0" t="0" r="0" b="0"/>
            <wp:docPr id="15" name="Graphique 15" descr="Informations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Informations avec un remplissage uni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FA5">
        <w:rPr>
          <w:rFonts w:eastAsia="Times" w:cstheme="minorHAnsi"/>
          <w:sz w:val="20"/>
          <w:szCs w:val="20"/>
        </w:rPr>
        <w:t xml:space="preserve">L’ensemble des annexes décrites ci-dessous correspondent au contenu minimum attendu et doivent être intégrées dans le rapport. L’auditeur est libre d’en rajouter suivant les spécificités de son étude.   </w:t>
      </w:r>
    </w:p>
    <w:p w14:paraId="753A2EF9" w14:textId="77777777" w:rsidR="00073C1B" w:rsidRPr="008E1FA5" w:rsidRDefault="00073C1B" w:rsidP="00073C1B">
      <w:pPr>
        <w:pStyle w:val="Corpsdetexte"/>
        <w:spacing w:before="0" w:after="0"/>
        <w:ind w:left="0"/>
        <w:rPr>
          <w:rFonts w:asciiTheme="minorHAnsi" w:hAnsiTheme="minorHAnsi" w:cstheme="minorHAnsi"/>
          <w:kern w:val="28"/>
          <w:sz w:val="20"/>
          <w:szCs w:val="20"/>
        </w:rPr>
      </w:pPr>
      <w:bookmarkStart w:id="26" w:name="_Toc116571136"/>
      <w:bookmarkStart w:id="27" w:name="_Toc121902842"/>
    </w:p>
    <w:p w14:paraId="2DB6B824" w14:textId="01D3DFB1" w:rsidR="00073C1B" w:rsidRPr="008E1FA5" w:rsidRDefault="00073C1B" w:rsidP="00073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0"/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 xml:space="preserve">Annexe </w:t>
      </w:r>
      <w:r w:rsidR="009A6201" w:rsidRPr="008E1FA5">
        <w:rPr>
          <w:rFonts w:cstheme="minorHAnsi"/>
          <w:sz w:val="20"/>
          <w:szCs w:val="20"/>
        </w:rPr>
        <w:t>1</w:t>
      </w:r>
      <w:r w:rsidRPr="008E1FA5">
        <w:rPr>
          <w:rFonts w:cstheme="minorHAnsi"/>
          <w:sz w:val="20"/>
          <w:szCs w:val="20"/>
        </w:rPr>
        <w:t xml:space="preserve"> : </w:t>
      </w:r>
      <w:r w:rsidR="006548FD" w:rsidRPr="008E1FA5">
        <w:rPr>
          <w:rFonts w:cstheme="minorHAnsi"/>
          <w:sz w:val="20"/>
          <w:szCs w:val="20"/>
        </w:rPr>
        <w:t>Hypothèses</w:t>
      </w:r>
      <w:r w:rsidR="009A6201" w:rsidRPr="008E1FA5">
        <w:rPr>
          <w:rFonts w:cstheme="minorHAnsi"/>
          <w:sz w:val="20"/>
          <w:szCs w:val="20"/>
        </w:rPr>
        <w:t xml:space="preserve"> de calcul</w:t>
      </w:r>
    </w:p>
    <w:p w14:paraId="08EB0BA7" w14:textId="77777777" w:rsidR="00073C1B" w:rsidRPr="008E1FA5" w:rsidRDefault="00073C1B" w:rsidP="00073C1B">
      <w:pPr>
        <w:pStyle w:val="Corpsdetexte"/>
        <w:spacing w:before="0" w:after="0"/>
        <w:ind w:left="567"/>
        <w:rPr>
          <w:rFonts w:asciiTheme="minorHAnsi" w:hAnsiTheme="minorHAnsi" w:cstheme="minorHAnsi"/>
          <w:kern w:val="28"/>
          <w:sz w:val="20"/>
          <w:szCs w:val="20"/>
        </w:rPr>
      </w:pPr>
    </w:p>
    <w:p w14:paraId="1994FDBF" w14:textId="060174E6" w:rsidR="00A30CE0" w:rsidRPr="008E1FA5" w:rsidRDefault="00A30CE0" w:rsidP="00A30CE0">
      <w:pPr>
        <w:pStyle w:val="Paragraphedeliste"/>
        <w:numPr>
          <w:ilvl w:val="0"/>
          <w:numId w:val="38"/>
        </w:numPr>
        <w:rPr>
          <w:rFonts w:cstheme="minorBidi"/>
          <w:sz w:val="20"/>
          <w:szCs w:val="20"/>
        </w:rPr>
      </w:pPr>
      <w:r w:rsidRPr="2C9E0A8B">
        <w:rPr>
          <w:rFonts w:cstheme="minorBidi"/>
          <w:sz w:val="20"/>
          <w:szCs w:val="20"/>
        </w:rPr>
        <w:t>Coefficients de transformation en énergie finale, primaire et CO2 (voir références dans la méthodologie) ;</w:t>
      </w:r>
    </w:p>
    <w:p w14:paraId="03D7435C" w14:textId="2C980BD6" w:rsidR="00A30CE0" w:rsidRPr="008E1FA5" w:rsidRDefault="00A30CE0" w:rsidP="00A30CE0">
      <w:pPr>
        <w:pStyle w:val="Paragraphedeliste"/>
        <w:numPr>
          <w:ilvl w:val="0"/>
          <w:numId w:val="38"/>
        </w:numPr>
        <w:rPr>
          <w:rFonts w:cstheme="minorBidi"/>
          <w:sz w:val="20"/>
          <w:szCs w:val="20"/>
        </w:rPr>
      </w:pPr>
      <w:r w:rsidRPr="2C9E0A8B">
        <w:rPr>
          <w:rFonts w:cstheme="minorBidi"/>
          <w:sz w:val="20"/>
          <w:szCs w:val="20"/>
        </w:rPr>
        <w:t>Prix des énergies considérés dans l’</w:t>
      </w:r>
      <w:r w:rsidR="00A42A3C">
        <w:rPr>
          <w:rFonts w:cstheme="minorBidi"/>
          <w:sz w:val="20"/>
          <w:szCs w:val="20"/>
        </w:rPr>
        <w:t>étude</w:t>
      </w:r>
      <w:r w:rsidRPr="2C9E0A8B">
        <w:rPr>
          <w:rFonts w:cstheme="minorBidi"/>
          <w:sz w:val="20"/>
          <w:szCs w:val="20"/>
        </w:rPr>
        <w:t xml:space="preserve"> et justification (usage d’une moyenne, volatilité des prix, etc.) ; </w:t>
      </w:r>
    </w:p>
    <w:p w14:paraId="743FD206" w14:textId="623336B0" w:rsidR="00A30CE0" w:rsidRPr="008E1FA5" w:rsidRDefault="00A30CE0" w:rsidP="00A30CE0">
      <w:pPr>
        <w:pStyle w:val="Paragraphedeliste"/>
        <w:numPr>
          <w:ilvl w:val="0"/>
          <w:numId w:val="38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 xml:space="preserve">Coefficients économiques et source de l’information : Taux d’actualisation, indexation, … ; </w:t>
      </w:r>
    </w:p>
    <w:p w14:paraId="097DB9FA" w14:textId="15F2660C" w:rsidR="00A30CE0" w:rsidRPr="008E1FA5" w:rsidRDefault="00A30CE0" w:rsidP="00A30CE0">
      <w:pPr>
        <w:pStyle w:val="Paragraphedeliste"/>
        <w:numPr>
          <w:ilvl w:val="0"/>
          <w:numId w:val="38"/>
        </w:numPr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 xml:space="preserve">Détail technique des éléments nécessaire au calcul des consommations (isolation, rendement, surface, force motrice, </w:t>
      </w:r>
      <w:bookmarkStart w:id="28" w:name="_Hlk124780064"/>
      <w:r w:rsidR="0075203D" w:rsidRPr="008E1FA5">
        <w:rPr>
          <w:rFonts w:cstheme="minorHAnsi"/>
          <w:sz w:val="20"/>
          <w:szCs w:val="20"/>
        </w:rPr>
        <w:t>données climatiques,</w:t>
      </w:r>
      <w:bookmarkEnd w:id="28"/>
      <w:r w:rsidR="0075203D" w:rsidRPr="008E1FA5">
        <w:rPr>
          <w:rFonts w:cstheme="minorHAnsi"/>
          <w:sz w:val="20"/>
          <w:szCs w:val="20"/>
        </w:rPr>
        <w:t xml:space="preserve"> </w:t>
      </w:r>
      <w:r w:rsidRPr="008E1FA5">
        <w:rPr>
          <w:rFonts w:cstheme="minorHAnsi"/>
          <w:sz w:val="20"/>
          <w:szCs w:val="20"/>
        </w:rPr>
        <w:t>etc.)</w:t>
      </w:r>
    </w:p>
    <w:p w14:paraId="7E326D92" w14:textId="4211527C" w:rsidR="00073C1B" w:rsidRPr="008E1FA5" w:rsidRDefault="00073C1B" w:rsidP="00073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0"/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 xml:space="preserve">Annexe </w:t>
      </w:r>
      <w:r w:rsidR="00DD3D91" w:rsidRPr="008E1FA5">
        <w:rPr>
          <w:rFonts w:cstheme="minorHAnsi"/>
          <w:sz w:val="20"/>
          <w:szCs w:val="20"/>
        </w:rPr>
        <w:t>2</w:t>
      </w:r>
      <w:r w:rsidRPr="008E1FA5">
        <w:rPr>
          <w:rFonts w:cstheme="minorHAnsi"/>
          <w:sz w:val="20"/>
          <w:szCs w:val="20"/>
        </w:rPr>
        <w:t xml:space="preserve"> : </w:t>
      </w:r>
      <w:r w:rsidR="006548FD" w:rsidRPr="008E1FA5">
        <w:rPr>
          <w:rFonts w:cstheme="minorHAnsi"/>
          <w:sz w:val="20"/>
          <w:szCs w:val="20"/>
        </w:rPr>
        <w:t>Détails de calculs</w:t>
      </w:r>
    </w:p>
    <w:p w14:paraId="3A7D910D" w14:textId="77777777" w:rsidR="00073C1B" w:rsidRPr="008E1FA5" w:rsidRDefault="00073C1B" w:rsidP="00073C1B">
      <w:pPr>
        <w:pStyle w:val="Corpsdetexte"/>
        <w:spacing w:before="0" w:after="0"/>
        <w:ind w:left="567"/>
        <w:rPr>
          <w:rFonts w:asciiTheme="minorHAnsi" w:hAnsiTheme="minorHAnsi" w:cstheme="minorHAnsi"/>
          <w:kern w:val="28"/>
          <w:sz w:val="20"/>
          <w:szCs w:val="20"/>
        </w:rPr>
      </w:pPr>
    </w:p>
    <w:p w14:paraId="1B7A55C7" w14:textId="717A8D50" w:rsidR="00073C1B" w:rsidRPr="008E1FA5" w:rsidRDefault="006548FD" w:rsidP="006548FD">
      <w:pPr>
        <w:pStyle w:val="Corpsdetexte"/>
        <w:spacing w:before="0" w:after="0"/>
        <w:ind w:left="0"/>
        <w:rPr>
          <w:rFonts w:asciiTheme="minorHAnsi" w:hAnsiTheme="minorHAnsi" w:cstheme="minorHAnsi"/>
          <w:kern w:val="28"/>
          <w:sz w:val="20"/>
          <w:szCs w:val="20"/>
        </w:rPr>
      </w:pPr>
      <w:r w:rsidRPr="008E1FA5">
        <w:rPr>
          <w:rFonts w:asciiTheme="minorHAnsi" w:hAnsiTheme="minorHAnsi" w:cstheme="minorHAnsi"/>
          <w:kern w:val="28"/>
          <w:sz w:val="20"/>
          <w:szCs w:val="20"/>
        </w:rPr>
        <w:t>Les détails de</w:t>
      </w:r>
      <w:r w:rsidR="0075203D" w:rsidRPr="008E1FA5">
        <w:rPr>
          <w:rFonts w:asciiTheme="minorHAnsi" w:hAnsiTheme="minorHAnsi" w:cstheme="minorHAnsi"/>
          <w:kern w:val="28"/>
          <w:sz w:val="20"/>
          <w:szCs w:val="20"/>
        </w:rPr>
        <w:t>s</w:t>
      </w:r>
      <w:r w:rsidRPr="008E1FA5">
        <w:rPr>
          <w:rFonts w:asciiTheme="minorHAnsi" w:hAnsiTheme="minorHAnsi" w:cstheme="minorHAnsi"/>
          <w:kern w:val="28"/>
          <w:sz w:val="20"/>
          <w:szCs w:val="20"/>
        </w:rPr>
        <w:t xml:space="preserve"> calculs </w:t>
      </w:r>
      <w:r w:rsidR="0075203D" w:rsidRPr="008E1FA5">
        <w:rPr>
          <w:rFonts w:asciiTheme="minorHAnsi" w:hAnsiTheme="minorHAnsi" w:cstheme="minorHAnsi"/>
          <w:kern w:val="28"/>
          <w:sz w:val="20"/>
          <w:szCs w:val="20"/>
        </w:rPr>
        <w:t>utiles</w:t>
      </w:r>
      <w:r w:rsidRPr="008E1FA5">
        <w:rPr>
          <w:rFonts w:asciiTheme="minorHAnsi" w:hAnsiTheme="minorHAnsi" w:cstheme="minorHAnsi"/>
          <w:kern w:val="28"/>
          <w:sz w:val="20"/>
          <w:szCs w:val="20"/>
        </w:rPr>
        <w:t xml:space="preserve"> pour </w:t>
      </w:r>
      <w:r w:rsidR="00C2742F" w:rsidRPr="008E1FA5">
        <w:rPr>
          <w:rFonts w:asciiTheme="minorHAnsi" w:hAnsiTheme="minorHAnsi" w:cstheme="minorHAnsi"/>
          <w:kern w:val="28"/>
          <w:sz w:val="20"/>
          <w:szCs w:val="20"/>
        </w:rPr>
        <w:t>la reprise du dossier dans le cadre d’une étude complémentaire</w:t>
      </w:r>
      <w:r w:rsidRPr="008E1FA5">
        <w:rPr>
          <w:rFonts w:asciiTheme="minorHAnsi" w:hAnsiTheme="minorHAnsi" w:cstheme="minorHAnsi"/>
          <w:kern w:val="28"/>
          <w:sz w:val="20"/>
          <w:szCs w:val="20"/>
        </w:rPr>
        <w:t xml:space="preserve"> sont à renseigner dans cette partie</w:t>
      </w:r>
      <w:r w:rsidR="00B82B05" w:rsidRPr="008E1FA5">
        <w:rPr>
          <w:rFonts w:asciiTheme="minorHAnsi" w:hAnsiTheme="minorHAnsi" w:cstheme="minorHAnsi"/>
          <w:kern w:val="28"/>
          <w:sz w:val="20"/>
          <w:szCs w:val="20"/>
        </w:rPr>
        <w:t>.</w:t>
      </w:r>
    </w:p>
    <w:p w14:paraId="768F4741" w14:textId="77777777" w:rsidR="009A6201" w:rsidRPr="008E1FA5" w:rsidRDefault="009A6201" w:rsidP="006548FD">
      <w:pPr>
        <w:pStyle w:val="Corpsdetexte"/>
        <w:spacing w:before="0" w:after="0"/>
        <w:ind w:left="0"/>
        <w:rPr>
          <w:rFonts w:asciiTheme="minorHAnsi" w:hAnsiTheme="minorHAnsi" w:cstheme="minorHAnsi"/>
          <w:kern w:val="28"/>
          <w:sz w:val="20"/>
          <w:szCs w:val="20"/>
        </w:rPr>
      </w:pPr>
    </w:p>
    <w:p w14:paraId="26B46571" w14:textId="781F61FA" w:rsidR="009A6201" w:rsidRPr="008E1FA5" w:rsidRDefault="009A6201" w:rsidP="009A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0"/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 xml:space="preserve">Annexe </w:t>
      </w:r>
      <w:r w:rsidR="00DD3D91" w:rsidRPr="008E1FA5">
        <w:rPr>
          <w:rFonts w:cstheme="minorHAnsi"/>
          <w:sz w:val="20"/>
          <w:szCs w:val="20"/>
        </w:rPr>
        <w:t>3</w:t>
      </w:r>
      <w:r w:rsidRPr="008E1FA5">
        <w:rPr>
          <w:rFonts w:cstheme="minorHAnsi"/>
          <w:sz w:val="20"/>
          <w:szCs w:val="20"/>
        </w:rPr>
        <w:t> : Documents complémentaires</w:t>
      </w:r>
    </w:p>
    <w:p w14:paraId="71A47338" w14:textId="77777777" w:rsidR="009A6201" w:rsidRPr="008E1FA5" w:rsidRDefault="009A6201" w:rsidP="009A6201">
      <w:pPr>
        <w:spacing w:before="0" w:after="0"/>
        <w:ind w:left="0"/>
        <w:rPr>
          <w:rFonts w:cstheme="minorHAnsi"/>
          <w:sz w:val="20"/>
          <w:szCs w:val="20"/>
        </w:rPr>
      </w:pPr>
    </w:p>
    <w:p w14:paraId="3D9DD38E" w14:textId="64CDEEF5" w:rsidR="004E0889" w:rsidRPr="008E1FA5" w:rsidRDefault="004E0889" w:rsidP="004E0889">
      <w:pPr>
        <w:pStyle w:val="Corpsdetexte"/>
        <w:numPr>
          <w:ilvl w:val="0"/>
          <w:numId w:val="46"/>
        </w:numPr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8E1FA5">
        <w:rPr>
          <w:rFonts w:asciiTheme="minorHAnsi" w:hAnsiTheme="minorHAnsi" w:cstheme="minorHAnsi"/>
          <w:sz w:val="20"/>
          <w:szCs w:val="20"/>
        </w:rPr>
        <w:t xml:space="preserve">Informations </w:t>
      </w:r>
      <w:r w:rsidR="008273F6" w:rsidRPr="008E1FA5">
        <w:rPr>
          <w:rFonts w:asciiTheme="minorHAnsi" w:hAnsiTheme="minorHAnsi" w:cstheme="minorHAnsi"/>
          <w:sz w:val="20"/>
          <w:szCs w:val="20"/>
        </w:rPr>
        <w:t xml:space="preserve">détaillées </w:t>
      </w:r>
      <w:r w:rsidRPr="008E1FA5">
        <w:rPr>
          <w:rFonts w:asciiTheme="minorHAnsi" w:hAnsiTheme="minorHAnsi" w:cstheme="minorHAnsi"/>
          <w:sz w:val="20"/>
          <w:szCs w:val="20"/>
        </w:rPr>
        <w:t xml:space="preserve">à destination du demandeur sur les aides à l‘investissement ou au financement qui lui sont accessibles </w:t>
      </w:r>
      <w:r w:rsidR="00632653" w:rsidRPr="008E1FA5">
        <w:rPr>
          <w:rFonts w:asciiTheme="minorHAnsi" w:hAnsiTheme="minorHAnsi" w:cstheme="minorHAnsi"/>
          <w:sz w:val="20"/>
          <w:szCs w:val="20"/>
        </w:rPr>
        <w:t>pour la solution technique envisagée</w:t>
      </w:r>
      <w:r w:rsidRPr="008E1FA5">
        <w:rPr>
          <w:rFonts w:asciiTheme="minorHAnsi" w:hAnsiTheme="minorHAnsi" w:cstheme="minorHAnsi"/>
          <w:sz w:val="20"/>
          <w:szCs w:val="20"/>
        </w:rPr>
        <w:t xml:space="preserve"> ;</w:t>
      </w:r>
    </w:p>
    <w:p w14:paraId="6AC9CA12" w14:textId="69F87C5B" w:rsidR="004E0889" w:rsidRPr="008E1FA5" w:rsidRDefault="004E0889" w:rsidP="004E0889">
      <w:pPr>
        <w:pStyle w:val="Corpsdetexte"/>
        <w:numPr>
          <w:ilvl w:val="0"/>
          <w:numId w:val="46"/>
        </w:numPr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8E1FA5">
        <w:rPr>
          <w:rFonts w:asciiTheme="minorHAnsi" w:hAnsiTheme="minorHAnsi" w:cstheme="minorHAnsi"/>
          <w:sz w:val="20"/>
          <w:szCs w:val="20"/>
        </w:rPr>
        <w:t>Toutes autres informations administratives ou législatives en lien avec les améliorations demandées et pertinentes pour le demandeur (délais, procédures, lien vers site d’information, etc.) ;</w:t>
      </w:r>
    </w:p>
    <w:p w14:paraId="0C96C4B3" w14:textId="60DD0837" w:rsidR="009A6201" w:rsidRPr="008E1FA5" w:rsidRDefault="009A6201" w:rsidP="009A6201">
      <w:pPr>
        <w:pStyle w:val="Corpsdetexte"/>
        <w:numPr>
          <w:ilvl w:val="0"/>
          <w:numId w:val="46"/>
        </w:numPr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8E1FA5">
        <w:rPr>
          <w:rFonts w:asciiTheme="minorHAnsi" w:hAnsiTheme="minorHAnsi" w:cstheme="minorHAnsi"/>
          <w:sz w:val="20"/>
          <w:szCs w:val="20"/>
        </w:rPr>
        <w:t>Pour les projets éligibles aux aides à l’investissement, identification et justification du surcoût et du gain en performance par rapport au scénario contrefactuel de référence définis en section 6</w:t>
      </w:r>
      <w:r w:rsidR="00632653" w:rsidRPr="008E1FA5">
        <w:rPr>
          <w:rFonts w:asciiTheme="minorHAnsi" w:hAnsiTheme="minorHAnsi" w:cstheme="minorHAnsi"/>
          <w:sz w:val="20"/>
          <w:szCs w:val="20"/>
        </w:rPr>
        <w:t>.</w:t>
      </w:r>
      <w:r w:rsidRPr="008E1FA5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E2B9F62" w14:textId="77777777" w:rsidR="003946EB" w:rsidRPr="008E1FA5" w:rsidRDefault="003946EB" w:rsidP="003946EB">
      <w:pPr>
        <w:pStyle w:val="Corpsdetexte"/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13CF5F3E" w14:textId="77777777" w:rsidR="003946EB" w:rsidRPr="008E1FA5" w:rsidRDefault="003946EB" w:rsidP="003946EB">
      <w:pPr>
        <w:pStyle w:val="Paragraphedeliste"/>
        <w:numPr>
          <w:ilvl w:val="0"/>
          <w:numId w:val="46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noProof/>
        </w:rPr>
        <w:drawing>
          <wp:anchor distT="0" distB="0" distL="114300" distR="114300" simplePos="0" relativeHeight="251658251" behindDoc="0" locked="0" layoutInCell="1" allowOverlap="1" wp14:anchorId="15857F5B" wp14:editId="13EA7130">
            <wp:simplePos x="0" y="0"/>
            <wp:positionH relativeFrom="column">
              <wp:posOffset>214630</wp:posOffset>
            </wp:positionH>
            <wp:positionV relativeFrom="paragraph">
              <wp:posOffset>6350</wp:posOffset>
            </wp:positionV>
            <wp:extent cx="190500" cy="190500"/>
            <wp:effectExtent l="0" t="0" r="0" b="0"/>
            <wp:wrapNone/>
            <wp:docPr id="10" name="Graphique 10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1FA5">
        <w:rPr>
          <w:rFonts w:eastAsia="Times" w:cstheme="minorHAnsi"/>
          <w:color w:val="000000"/>
          <w:sz w:val="20"/>
          <w:szCs w:val="20"/>
        </w:rPr>
        <w:t xml:space="preserve">La méthodologie AMUREBA définit la notion de surcoût  </w:t>
      </w:r>
    </w:p>
    <w:p w14:paraId="433999D5" w14:textId="77777777" w:rsidR="003946EB" w:rsidRPr="008E1FA5" w:rsidRDefault="003946EB" w:rsidP="003946EB">
      <w:pPr>
        <w:pStyle w:val="Corpsdetexte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3C2ABDA4" w14:textId="4D38DFB4" w:rsidR="00073C1B" w:rsidRPr="008E1FA5" w:rsidRDefault="00073C1B" w:rsidP="00073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0"/>
        <w:rPr>
          <w:rFonts w:cstheme="minorHAnsi"/>
          <w:sz w:val="20"/>
          <w:szCs w:val="20"/>
        </w:rPr>
      </w:pPr>
      <w:r w:rsidRPr="008E1FA5">
        <w:rPr>
          <w:rFonts w:cstheme="minorHAnsi"/>
          <w:sz w:val="20"/>
          <w:szCs w:val="20"/>
        </w:rPr>
        <w:t>Annexe 4 : Glossaire</w:t>
      </w:r>
    </w:p>
    <w:p w14:paraId="4EBA0A5A" w14:textId="77777777" w:rsidR="00073C1B" w:rsidRPr="008E1FA5" w:rsidRDefault="00073C1B" w:rsidP="00F0184E">
      <w:pPr>
        <w:spacing w:before="0" w:after="0"/>
        <w:ind w:left="0"/>
        <w:rPr>
          <w:rFonts w:eastAsia="Times" w:cstheme="minorHAnsi"/>
          <w:i/>
          <w:iCs/>
          <w:color w:val="000000"/>
          <w:sz w:val="20"/>
          <w:szCs w:val="20"/>
        </w:rPr>
      </w:pPr>
    </w:p>
    <w:p w14:paraId="56DB6FAF" w14:textId="208946EF" w:rsidR="00F0184E" w:rsidRPr="008E1FA5" w:rsidRDefault="007502BC" w:rsidP="007502BC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284"/>
        <w:jc w:val="left"/>
        <w:rPr>
          <w:rFonts w:cstheme="minorHAnsi"/>
          <w:noProof/>
          <w:sz w:val="20"/>
          <w:szCs w:val="20"/>
        </w:rPr>
      </w:pPr>
      <w:r w:rsidRPr="008E1FA5">
        <w:rPr>
          <w:rFonts w:eastAsia="Times" w:cstheme="minorHAnsi"/>
          <w:noProof/>
        </w:rPr>
        <w:drawing>
          <wp:anchor distT="0" distB="0" distL="114300" distR="114300" simplePos="0" relativeHeight="251658252" behindDoc="0" locked="0" layoutInCell="1" allowOverlap="1" wp14:anchorId="1BA96789" wp14:editId="6178AF8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190500" cy="190500"/>
            <wp:effectExtent l="0" t="0" r="0" b="0"/>
            <wp:wrapNone/>
            <wp:docPr id="21" name="Graphique 2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0"/>
          <w:szCs w:val="20"/>
        </w:rPr>
        <w:t xml:space="preserve">        </w:t>
      </w:r>
      <w:r w:rsidR="00F0184E" w:rsidRPr="008E1FA5">
        <w:rPr>
          <w:rFonts w:cstheme="minorHAnsi"/>
          <w:noProof/>
          <w:sz w:val="20"/>
          <w:szCs w:val="20"/>
        </w:rPr>
        <w:t xml:space="preserve">L’auditeur intègre à son rapport une annexe comportant les définitions nécessaires à la bonne compréhension du bénéficiaire. Au minimum, les définitions suivantes doivent être présentes et complétées par l’auditeur avec la dernière version des textes (AGW et méthodologie).  </w:t>
      </w:r>
    </w:p>
    <w:p w14:paraId="3B587001" w14:textId="77777777" w:rsidR="00F0184E" w:rsidRPr="008E1FA5" w:rsidRDefault="00F0184E" w:rsidP="00821DB4">
      <w:pPr>
        <w:spacing w:before="0" w:after="0"/>
        <w:rPr>
          <w:rFonts w:eastAsia="Times" w:cstheme="minorHAnsi"/>
          <w:sz w:val="20"/>
          <w:szCs w:val="20"/>
        </w:rPr>
      </w:pPr>
    </w:p>
    <w:p w14:paraId="4ACDB1A0" w14:textId="77777777" w:rsidR="00F0184E" w:rsidRPr="008E1FA5" w:rsidRDefault="00F0184E" w:rsidP="00821DB4">
      <w:pPr>
        <w:spacing w:before="0" w:after="0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sz w:val="20"/>
          <w:szCs w:val="20"/>
        </w:rPr>
        <w:t>-</w:t>
      </w:r>
      <w:r w:rsidRPr="008E1FA5">
        <w:rPr>
          <w:rFonts w:eastAsia="Times" w:cstheme="minorHAnsi"/>
          <w:sz w:val="20"/>
          <w:szCs w:val="20"/>
        </w:rPr>
        <w:tab/>
        <w:t xml:space="preserve">Audit énergétique ; </w:t>
      </w:r>
    </w:p>
    <w:p w14:paraId="50242A1B" w14:textId="77777777" w:rsidR="00F0184E" w:rsidRPr="008E1FA5" w:rsidRDefault="00F0184E" w:rsidP="00821DB4">
      <w:pPr>
        <w:spacing w:before="0" w:after="0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sz w:val="20"/>
          <w:szCs w:val="20"/>
        </w:rPr>
        <w:t>-</w:t>
      </w:r>
      <w:r w:rsidRPr="008E1FA5">
        <w:rPr>
          <w:rFonts w:eastAsia="Times" w:cstheme="minorHAnsi"/>
          <w:sz w:val="20"/>
          <w:szCs w:val="20"/>
        </w:rPr>
        <w:tab/>
        <w:t xml:space="preserve">Audit énergétique global (AG) ; </w:t>
      </w:r>
    </w:p>
    <w:p w14:paraId="79E5251F" w14:textId="77777777" w:rsidR="00821DB4" w:rsidRPr="008E1FA5" w:rsidRDefault="00F0184E" w:rsidP="00821DB4">
      <w:pPr>
        <w:spacing w:before="0" w:after="0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sz w:val="20"/>
          <w:szCs w:val="20"/>
        </w:rPr>
        <w:t>-</w:t>
      </w:r>
      <w:r w:rsidRPr="008E1FA5">
        <w:rPr>
          <w:rFonts w:eastAsia="Times" w:cstheme="minorHAnsi"/>
          <w:sz w:val="20"/>
          <w:szCs w:val="20"/>
        </w:rPr>
        <w:tab/>
        <w:t xml:space="preserve">Audit énergétique partiel (AP) ; </w:t>
      </w:r>
    </w:p>
    <w:p w14:paraId="26C3E066" w14:textId="77777777" w:rsidR="00821DB4" w:rsidRPr="008E1FA5" w:rsidRDefault="00821DB4" w:rsidP="00821DB4">
      <w:pPr>
        <w:spacing w:before="0" w:after="0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sz w:val="20"/>
          <w:szCs w:val="20"/>
        </w:rPr>
        <w:t>- Etude de faisabilité (EF) ;</w:t>
      </w:r>
    </w:p>
    <w:p w14:paraId="167025A1" w14:textId="706C2FEB" w:rsidR="00F0184E" w:rsidRPr="008E1FA5" w:rsidRDefault="00821DB4" w:rsidP="00821DB4">
      <w:pPr>
        <w:spacing w:before="0" w:after="0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sz w:val="20"/>
          <w:szCs w:val="20"/>
        </w:rPr>
        <w:t>- Audit de suivi performanciel (ASP) ;</w:t>
      </w:r>
      <w:r w:rsidR="00F0184E" w:rsidRPr="008E1FA5">
        <w:rPr>
          <w:rFonts w:eastAsia="Times" w:cstheme="minorHAnsi"/>
          <w:sz w:val="20"/>
          <w:szCs w:val="20"/>
        </w:rPr>
        <w:t xml:space="preserve"> </w:t>
      </w:r>
    </w:p>
    <w:p w14:paraId="527733BF" w14:textId="02202853" w:rsidR="00F0184E" w:rsidRPr="008E1FA5" w:rsidRDefault="00F0184E" w:rsidP="00821DB4">
      <w:pPr>
        <w:spacing w:before="0" w:after="0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sz w:val="20"/>
          <w:szCs w:val="20"/>
        </w:rPr>
        <w:t>-</w:t>
      </w:r>
      <w:r w:rsidRPr="008E1FA5">
        <w:rPr>
          <w:rFonts w:eastAsia="Times" w:cstheme="minorHAnsi"/>
          <w:sz w:val="20"/>
          <w:szCs w:val="20"/>
        </w:rPr>
        <w:tab/>
        <w:t xml:space="preserve">Indices de performance ; </w:t>
      </w:r>
    </w:p>
    <w:p w14:paraId="42091AD3" w14:textId="77777777" w:rsidR="00F0184E" w:rsidRPr="008E1FA5" w:rsidRDefault="00F0184E" w:rsidP="00821DB4">
      <w:pPr>
        <w:spacing w:before="0" w:after="0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sz w:val="20"/>
          <w:szCs w:val="20"/>
        </w:rPr>
        <w:t>-</w:t>
      </w:r>
      <w:r w:rsidRPr="008E1FA5">
        <w:rPr>
          <w:rFonts w:eastAsia="Times" w:cstheme="minorHAnsi"/>
          <w:sz w:val="20"/>
          <w:szCs w:val="20"/>
        </w:rPr>
        <w:tab/>
        <w:t>Classes de faisabilité</w:t>
      </w:r>
    </w:p>
    <w:p w14:paraId="7FF846AD" w14:textId="7256F4D4" w:rsidR="00F0184E" w:rsidRPr="008E1FA5" w:rsidRDefault="00F0184E" w:rsidP="00821DB4">
      <w:pPr>
        <w:spacing w:before="0" w:after="0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sz w:val="20"/>
          <w:szCs w:val="20"/>
        </w:rPr>
        <w:t>-</w:t>
      </w:r>
      <w:r w:rsidRPr="008E1FA5">
        <w:rPr>
          <w:rFonts w:eastAsia="Times" w:cstheme="minorHAnsi"/>
          <w:sz w:val="20"/>
          <w:szCs w:val="20"/>
        </w:rPr>
        <w:tab/>
        <w:t>Autres définitions que l’auditeur considère comme importantes à la compréhension de l’étude.</w:t>
      </w:r>
    </w:p>
    <w:p w14:paraId="66B35162" w14:textId="77777777" w:rsidR="00FE2625" w:rsidRPr="008E1FA5" w:rsidRDefault="00FE2625" w:rsidP="00821DB4">
      <w:pPr>
        <w:spacing w:before="0" w:after="0"/>
        <w:rPr>
          <w:rFonts w:eastAsia="Times" w:cstheme="minorHAnsi"/>
          <w:sz w:val="20"/>
          <w:szCs w:val="20"/>
        </w:rPr>
      </w:pPr>
    </w:p>
    <w:p w14:paraId="67C17B71" w14:textId="77777777" w:rsidR="00FE2625" w:rsidRPr="008E1FA5" w:rsidRDefault="00FE2625" w:rsidP="00FE2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0"/>
        <w:rPr>
          <w:rFonts w:cstheme="minorHAnsi"/>
          <w:szCs w:val="20"/>
        </w:rPr>
      </w:pPr>
      <w:r w:rsidRPr="008E1FA5">
        <w:rPr>
          <w:rFonts w:cstheme="minorHAnsi"/>
          <w:szCs w:val="20"/>
        </w:rPr>
        <w:t xml:space="preserve">Annexe 5 : Données à transmettre pour la réalisation d’une étude complémentaire </w:t>
      </w:r>
    </w:p>
    <w:p w14:paraId="04A992DE" w14:textId="77777777" w:rsidR="00FE2625" w:rsidRPr="008E1FA5" w:rsidRDefault="00FE2625" w:rsidP="00FE2625">
      <w:pPr>
        <w:spacing w:before="0" w:after="0"/>
        <w:ind w:left="720" w:hanging="360"/>
        <w:rPr>
          <w:rFonts w:eastAsia="Times" w:cstheme="minorHAnsi"/>
          <w:i/>
          <w:iCs/>
          <w:color w:val="000000"/>
          <w:szCs w:val="20"/>
        </w:rPr>
      </w:pPr>
    </w:p>
    <w:p w14:paraId="787408F1" w14:textId="77777777" w:rsidR="00FE2625" w:rsidRPr="008E1FA5" w:rsidRDefault="00FE2625" w:rsidP="00FE2625">
      <w:pPr>
        <w:pStyle w:val="Corpsdetexte"/>
        <w:numPr>
          <w:ilvl w:val="0"/>
          <w:numId w:val="49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E1FA5">
        <w:rPr>
          <w:rFonts w:asciiTheme="minorHAnsi" w:hAnsiTheme="minorHAnsi" w:cstheme="minorHAnsi"/>
          <w:sz w:val="20"/>
          <w:szCs w:val="20"/>
        </w:rPr>
        <w:t>Liste des documents fournis par le bénéficiaire et utilisés dans l’audit.</w:t>
      </w:r>
    </w:p>
    <w:p w14:paraId="1687EB88" w14:textId="77777777" w:rsidR="00FE2625" w:rsidRPr="008E1FA5" w:rsidRDefault="00FE2625" w:rsidP="00FE2625">
      <w:pPr>
        <w:pStyle w:val="Paragraphedeliste"/>
        <w:numPr>
          <w:ilvl w:val="0"/>
          <w:numId w:val="49"/>
        </w:numPr>
        <w:spacing w:before="0" w:after="0"/>
        <w:rPr>
          <w:rFonts w:eastAsia="Times" w:cstheme="minorHAnsi"/>
          <w:color w:val="000000"/>
          <w:sz w:val="20"/>
          <w:szCs w:val="20"/>
        </w:rPr>
      </w:pPr>
      <w:r w:rsidRPr="008E1FA5">
        <w:rPr>
          <w:rFonts w:eastAsia="Times" w:cstheme="minorHAnsi"/>
          <w:color w:val="000000" w:themeColor="text1"/>
          <w:sz w:val="20"/>
          <w:szCs w:val="20"/>
        </w:rPr>
        <w:t>Documents sources transmis par le demandeur (justificatifs, factures, ...) ;</w:t>
      </w:r>
    </w:p>
    <w:p w14:paraId="789E9CB8" w14:textId="4E405A08" w:rsidR="00FE2625" w:rsidRPr="008E1FA5" w:rsidRDefault="00FE2625">
      <w:pPr>
        <w:pStyle w:val="Paragraphedeliste"/>
        <w:numPr>
          <w:ilvl w:val="0"/>
          <w:numId w:val="49"/>
        </w:numPr>
        <w:spacing w:before="0" w:after="0"/>
        <w:rPr>
          <w:rFonts w:eastAsia="Times" w:cstheme="minorHAnsi"/>
          <w:sz w:val="20"/>
          <w:szCs w:val="20"/>
        </w:rPr>
      </w:pPr>
      <w:r w:rsidRPr="008E1FA5">
        <w:rPr>
          <w:rFonts w:eastAsia="Times" w:cstheme="minorHAnsi"/>
          <w:color w:val="000000" w:themeColor="text1"/>
          <w:sz w:val="20"/>
          <w:szCs w:val="20"/>
        </w:rPr>
        <w:t>Métré éventuel.</w:t>
      </w:r>
      <w:bookmarkEnd w:id="0"/>
      <w:bookmarkEnd w:id="26"/>
      <w:bookmarkEnd w:id="27"/>
    </w:p>
    <w:sectPr w:rsidR="00FE2625" w:rsidRPr="008E1FA5" w:rsidSect="00815B1C">
      <w:headerReference w:type="default" r:id="rId17"/>
      <w:footerReference w:type="default" r:id="rId18"/>
      <w:headerReference w:type="first" r:id="rId19"/>
      <w:pgSz w:w="11907" w:h="16840" w:code="9"/>
      <w:pgMar w:top="1560" w:right="1275" w:bottom="1134" w:left="1134" w:header="426" w:footer="6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6BC0" w14:textId="77777777" w:rsidR="009727CD" w:rsidRDefault="009727CD">
      <w:pPr>
        <w:spacing w:before="0" w:after="0"/>
      </w:pPr>
      <w:r>
        <w:separator/>
      </w:r>
    </w:p>
  </w:endnote>
  <w:endnote w:type="continuationSeparator" w:id="0">
    <w:p w14:paraId="6A3946E6" w14:textId="77777777" w:rsidR="009727CD" w:rsidRDefault="009727CD">
      <w:pPr>
        <w:spacing w:before="0" w:after="0"/>
      </w:pPr>
      <w:r>
        <w:continuationSeparator/>
      </w:r>
    </w:p>
  </w:endnote>
  <w:endnote w:type="continuationNotice" w:id="1">
    <w:p w14:paraId="6EE949F8" w14:textId="77777777" w:rsidR="009727CD" w:rsidRDefault="009727C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entury Gothic&quot;,sans-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B18D" w14:textId="10648F2D" w:rsidR="005C6435" w:rsidRPr="00F56D59" w:rsidRDefault="007C70A4" w:rsidP="00815B1C">
    <w:pPr>
      <w:pStyle w:val="Pieddepage"/>
      <w:pBdr>
        <w:top w:val="single" w:sz="4" w:space="1" w:color="ED7D31" w:themeColor="accent2"/>
      </w:pBdr>
      <w:tabs>
        <w:tab w:val="right" w:pos="12900"/>
      </w:tabs>
      <w:spacing w:after="60"/>
      <w:ind w:left="0"/>
      <w:rPr>
        <w:rStyle w:val="Numrodepage"/>
        <w:rFonts w:ascii="Times New Roman" w:hAnsi="Times New Roman"/>
        <w:sz w:val="24"/>
        <w:szCs w:val="24"/>
        <w:lang w:val="es-419"/>
      </w:rPr>
    </w:pPr>
    <w:proofErr w:type="spellStart"/>
    <w:r w:rsidRPr="00F56D59">
      <w:rPr>
        <w:rFonts w:ascii="Times New Roman" w:hAnsi="Times New Roman" w:cs="Times New Roman"/>
        <w:snapToGrid w:val="0"/>
        <w:sz w:val="24"/>
        <w:szCs w:val="24"/>
        <w:lang w:val="es-419"/>
      </w:rPr>
      <w:t>Canevas</w:t>
    </w:r>
    <w:proofErr w:type="spellEnd"/>
    <w:r w:rsidRPr="00F56D59">
      <w:rPr>
        <w:rFonts w:ascii="Times New Roman" w:hAnsi="Times New Roman" w:cs="Times New Roman"/>
        <w:snapToGrid w:val="0"/>
        <w:sz w:val="24"/>
        <w:szCs w:val="24"/>
        <w:lang w:val="es-419"/>
      </w:rPr>
      <w:t xml:space="preserve"> </w:t>
    </w:r>
    <w:r w:rsidR="005B3D80" w:rsidRPr="00F56D59">
      <w:rPr>
        <w:rFonts w:ascii="Times New Roman" w:hAnsi="Times New Roman" w:cs="Times New Roman"/>
        <w:snapToGrid w:val="0"/>
        <w:sz w:val="24"/>
        <w:szCs w:val="24"/>
        <w:lang w:val="es-419"/>
      </w:rPr>
      <w:t>EF AMUREBA – V.</w:t>
    </w:r>
    <w:r w:rsidR="00F56D59">
      <w:rPr>
        <w:rFonts w:ascii="Times New Roman" w:hAnsi="Times New Roman" w:cs="Times New Roman"/>
        <w:snapToGrid w:val="0"/>
        <w:sz w:val="24"/>
        <w:szCs w:val="24"/>
        <w:lang w:val="es-419"/>
      </w:rPr>
      <w:t>2024.1</w:t>
    </w:r>
    <w:r w:rsidR="005B3D80" w:rsidRPr="00F56D59">
      <w:rPr>
        <w:rFonts w:ascii="Times New Roman" w:hAnsi="Times New Roman" w:cs="Times New Roman"/>
        <w:snapToGrid w:val="0"/>
        <w:sz w:val="24"/>
        <w:szCs w:val="24"/>
        <w:lang w:val="es-419"/>
      </w:rPr>
      <w:t xml:space="preserve"> </w:t>
    </w:r>
    <w:r w:rsidR="00F56D59">
      <w:rPr>
        <w:rFonts w:ascii="Times New Roman" w:hAnsi="Times New Roman" w:cs="Times New Roman"/>
        <w:snapToGrid w:val="0"/>
        <w:sz w:val="24"/>
        <w:szCs w:val="24"/>
        <w:lang w:val="es-419"/>
      </w:rPr>
      <w:tab/>
    </w:r>
    <w:r w:rsidR="00815B1C">
      <w:rPr>
        <w:rFonts w:ascii="Times New Roman" w:hAnsi="Times New Roman" w:cs="Times New Roman"/>
        <w:snapToGrid w:val="0"/>
        <w:sz w:val="24"/>
        <w:szCs w:val="24"/>
        <w:lang w:val="es-419"/>
      </w:rPr>
      <w:tab/>
    </w:r>
    <w:r w:rsidR="00CD26EC" w:rsidRPr="00F56D59">
      <w:rPr>
        <w:rFonts w:ascii="Times New Roman" w:hAnsi="Times New Roman" w:cs="Times New Roman"/>
        <w:snapToGrid w:val="0"/>
        <w:sz w:val="24"/>
        <w:szCs w:val="24"/>
        <w:lang w:val="es-419"/>
      </w:rPr>
      <w:tab/>
      <w:t xml:space="preserve"> </w:t>
    </w:r>
    <w:r w:rsidR="00CD26EC" w:rsidRPr="00F85325">
      <w:rPr>
        <w:rStyle w:val="Numrodepage"/>
        <w:rFonts w:ascii="Times New Roman" w:hAnsi="Times New Roman"/>
        <w:sz w:val="24"/>
        <w:szCs w:val="24"/>
      </w:rPr>
      <w:fldChar w:fldCharType="begin"/>
    </w:r>
    <w:r w:rsidR="00CD26EC" w:rsidRPr="00F56D59">
      <w:rPr>
        <w:rStyle w:val="Numrodepage"/>
        <w:rFonts w:ascii="Times New Roman" w:hAnsi="Times New Roman"/>
        <w:sz w:val="24"/>
        <w:szCs w:val="24"/>
        <w:lang w:val="es-419"/>
      </w:rPr>
      <w:instrText xml:space="preserve"> PAGE </w:instrText>
    </w:r>
    <w:r w:rsidR="00CD26EC" w:rsidRPr="00F85325">
      <w:rPr>
        <w:rStyle w:val="Numrodepage"/>
        <w:rFonts w:ascii="Times New Roman" w:hAnsi="Times New Roman"/>
        <w:sz w:val="24"/>
        <w:szCs w:val="24"/>
      </w:rPr>
      <w:fldChar w:fldCharType="separate"/>
    </w:r>
    <w:r w:rsidR="00CD26EC" w:rsidRPr="00F56D59">
      <w:rPr>
        <w:rStyle w:val="Numrodepage"/>
        <w:rFonts w:ascii="Times New Roman" w:hAnsi="Times New Roman"/>
        <w:sz w:val="24"/>
        <w:szCs w:val="24"/>
        <w:lang w:val="es-419"/>
      </w:rPr>
      <w:t>2</w:t>
    </w:r>
    <w:r w:rsidR="00CD26EC" w:rsidRPr="00F85325">
      <w:rPr>
        <w:rStyle w:val="Numrodepage"/>
        <w:rFonts w:ascii="Times New Roman" w:hAnsi="Times New Roman"/>
        <w:sz w:val="24"/>
        <w:szCs w:val="24"/>
      </w:rPr>
      <w:fldChar w:fldCharType="end"/>
    </w:r>
    <w:r w:rsidR="00CD26EC" w:rsidRPr="00F56D59">
      <w:rPr>
        <w:rStyle w:val="Numrodepage"/>
        <w:rFonts w:ascii="Times New Roman" w:hAnsi="Times New Roman"/>
        <w:sz w:val="24"/>
        <w:szCs w:val="24"/>
        <w:lang w:val="es-419"/>
      </w:rPr>
      <w:t xml:space="preserve"> sur </w:t>
    </w:r>
    <w:r w:rsidR="00CD26EC" w:rsidRPr="00F85325">
      <w:rPr>
        <w:rStyle w:val="Numrodepage"/>
        <w:rFonts w:ascii="Times New Roman" w:hAnsi="Times New Roman"/>
        <w:sz w:val="24"/>
        <w:szCs w:val="24"/>
      </w:rPr>
      <w:fldChar w:fldCharType="begin"/>
    </w:r>
    <w:r w:rsidR="00CD26EC" w:rsidRPr="00F56D59">
      <w:rPr>
        <w:rStyle w:val="Numrodepage"/>
        <w:rFonts w:ascii="Times New Roman" w:hAnsi="Times New Roman"/>
        <w:sz w:val="24"/>
        <w:szCs w:val="24"/>
        <w:lang w:val="es-419"/>
      </w:rPr>
      <w:instrText xml:space="preserve"> NUMPAGES </w:instrText>
    </w:r>
    <w:r w:rsidR="00CD26EC" w:rsidRPr="00F85325">
      <w:rPr>
        <w:rStyle w:val="Numrodepage"/>
        <w:rFonts w:ascii="Times New Roman" w:hAnsi="Times New Roman"/>
        <w:sz w:val="24"/>
        <w:szCs w:val="24"/>
      </w:rPr>
      <w:fldChar w:fldCharType="separate"/>
    </w:r>
    <w:r w:rsidR="00CD26EC" w:rsidRPr="00F56D59">
      <w:rPr>
        <w:rStyle w:val="Numrodepage"/>
        <w:rFonts w:ascii="Times New Roman" w:hAnsi="Times New Roman"/>
        <w:sz w:val="24"/>
        <w:szCs w:val="24"/>
        <w:lang w:val="es-419"/>
      </w:rPr>
      <w:t>4</w:t>
    </w:r>
    <w:r w:rsidR="00CD26EC" w:rsidRPr="00F85325">
      <w:rPr>
        <w:rStyle w:val="Numrodepage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47FE" w14:textId="77777777" w:rsidR="009727CD" w:rsidRDefault="009727CD">
      <w:pPr>
        <w:spacing w:before="0" w:after="0"/>
      </w:pPr>
      <w:r>
        <w:separator/>
      </w:r>
    </w:p>
  </w:footnote>
  <w:footnote w:type="continuationSeparator" w:id="0">
    <w:p w14:paraId="7D0BF091" w14:textId="77777777" w:rsidR="009727CD" w:rsidRDefault="009727CD">
      <w:pPr>
        <w:spacing w:before="0" w:after="0"/>
      </w:pPr>
      <w:r>
        <w:continuationSeparator/>
      </w:r>
    </w:p>
  </w:footnote>
  <w:footnote w:type="continuationNotice" w:id="1">
    <w:p w14:paraId="2985131D" w14:textId="77777777" w:rsidR="009727CD" w:rsidRDefault="009727C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4745"/>
    </w:tblGrid>
    <w:tr w:rsidR="005C6435" w14:paraId="52034BFA" w14:textId="77777777" w:rsidTr="005C6435">
      <w:tc>
        <w:tcPr>
          <w:tcW w:w="4814" w:type="dxa"/>
        </w:tcPr>
        <w:p w14:paraId="6D67DC7A" w14:textId="3DB854BA" w:rsidR="005C6435" w:rsidRDefault="009F676E" w:rsidP="005C6435">
          <w:pPr>
            <w:pStyle w:val="En-tte"/>
            <w:ind w:left="0"/>
            <w:jc w:val="left"/>
          </w:pPr>
          <w:r>
            <w:rPr>
              <w:noProof/>
            </w:rPr>
            <w:drawing>
              <wp:inline distT="0" distB="0" distL="0" distR="0" wp14:anchorId="639728F4" wp14:editId="390AFA20">
                <wp:extent cx="819150" cy="407796"/>
                <wp:effectExtent l="0" t="0" r="0" b="0"/>
                <wp:docPr id="62" name="Image 62" descr="Département de l'Énergie et Bâtiment durable - SPW - Energie Plus Le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épartement de l'Énergie et Bâtiment durable - SPW - Energie Plus Le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938" cy="412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448233A0" w14:textId="77777777" w:rsidR="005C6435" w:rsidRPr="004D5D3A" w:rsidRDefault="00CD26EC" w:rsidP="005C6435">
          <w:pPr>
            <w:pStyle w:val="En-tte"/>
            <w:ind w:left="0"/>
            <w:jc w:val="right"/>
            <w:rPr>
              <w:i/>
              <w:iCs/>
            </w:rPr>
          </w:pPr>
          <w:r w:rsidRPr="004D5D3A">
            <w:rPr>
              <w:i/>
              <w:iCs/>
            </w:rPr>
            <w:t>Logo du prestataire</w:t>
          </w:r>
        </w:p>
      </w:tc>
    </w:tr>
  </w:tbl>
  <w:p w14:paraId="6386A144" w14:textId="77777777" w:rsidR="005C6435" w:rsidRDefault="005C6435" w:rsidP="005C6435">
    <w:pPr>
      <w:pStyle w:val="En-tt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4AB6" w14:textId="545C7B74" w:rsidR="009F676E" w:rsidRDefault="004A73E7" w:rsidP="009F676E">
    <w:pPr>
      <w:pStyle w:val="En-tte"/>
      <w:jc w:val="right"/>
      <w:rPr>
        <w:i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F8E847" wp14:editId="39F3F583">
          <wp:simplePos x="0" y="0"/>
          <wp:positionH relativeFrom="column">
            <wp:posOffset>0</wp:posOffset>
          </wp:positionH>
          <wp:positionV relativeFrom="paragraph">
            <wp:posOffset>284480</wp:posOffset>
          </wp:positionV>
          <wp:extent cx="1836420" cy="914400"/>
          <wp:effectExtent l="0" t="0" r="0" b="0"/>
          <wp:wrapSquare wrapText="bothSides"/>
          <wp:docPr id="63" name="Image 63" descr="Département de l'Énergie et Bâtiment durable - SPW - Energie Plus Le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épartement de l'Énergie et Bâtiment durable - SPW - Energie Plus Le 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676E" w:rsidRPr="004D5D3A">
      <w:rPr>
        <w:i/>
        <w:iCs/>
      </w:rPr>
      <w:t>Logo du prestataire</w:t>
    </w:r>
  </w:p>
  <w:p w14:paraId="0397EF95" w14:textId="1C3CF443" w:rsidR="009F676E" w:rsidRDefault="009F67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alt="Informations avec un remplissage uni" style="width:14.25pt;height:14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" o:bullet="t">
        <v:imagedata r:id="rId1" o:title="" croptop="-2357f" cropbottom="-2829f" cropleft="-2357f" cropright="-2829f"/>
      </v:shape>
    </w:pict>
  </w:numPicBullet>
  <w:abstractNum w:abstractNumId="0" w15:restartNumberingAfterBreak="0">
    <w:nsid w:val="027276C4"/>
    <w:multiLevelType w:val="multilevel"/>
    <w:tmpl w:val="781C3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2">
      <w:start w:val="1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2DCAE"/>
    <w:multiLevelType w:val="hybridMultilevel"/>
    <w:tmpl w:val="A7E47A0A"/>
    <w:lvl w:ilvl="0" w:tplc="344813D4">
      <w:start w:val="1"/>
      <w:numFmt w:val="decimal"/>
      <w:lvlText w:val="%1."/>
      <w:lvlJc w:val="left"/>
      <w:pPr>
        <w:ind w:left="720" w:hanging="360"/>
      </w:pPr>
    </w:lvl>
    <w:lvl w:ilvl="1" w:tplc="0BBA5536">
      <w:start w:val="1"/>
      <w:numFmt w:val="lowerLetter"/>
      <w:lvlText w:val="%2."/>
      <w:lvlJc w:val="left"/>
      <w:pPr>
        <w:ind w:left="1440" w:hanging="360"/>
      </w:pPr>
    </w:lvl>
    <w:lvl w:ilvl="2" w:tplc="729A0B62">
      <w:start w:val="1"/>
      <w:numFmt w:val="lowerRoman"/>
      <w:lvlText w:val="%3."/>
      <w:lvlJc w:val="right"/>
      <w:pPr>
        <w:ind w:left="2160" w:hanging="180"/>
      </w:pPr>
    </w:lvl>
    <w:lvl w:ilvl="3" w:tplc="12B899FC">
      <w:start w:val="1"/>
      <w:numFmt w:val="decimal"/>
      <w:lvlText w:val="%4."/>
      <w:lvlJc w:val="left"/>
      <w:pPr>
        <w:ind w:left="2880" w:hanging="360"/>
      </w:pPr>
    </w:lvl>
    <w:lvl w:ilvl="4" w:tplc="CA489F50">
      <w:start w:val="1"/>
      <w:numFmt w:val="lowerLetter"/>
      <w:lvlText w:val="%5."/>
      <w:lvlJc w:val="left"/>
      <w:pPr>
        <w:ind w:left="3600" w:hanging="360"/>
      </w:pPr>
    </w:lvl>
    <w:lvl w:ilvl="5" w:tplc="5D20E8E4">
      <w:start w:val="1"/>
      <w:numFmt w:val="lowerRoman"/>
      <w:lvlText w:val="%6."/>
      <w:lvlJc w:val="right"/>
      <w:pPr>
        <w:ind w:left="4320" w:hanging="180"/>
      </w:pPr>
    </w:lvl>
    <w:lvl w:ilvl="6" w:tplc="15A24BF2">
      <w:start w:val="1"/>
      <w:numFmt w:val="decimal"/>
      <w:lvlText w:val="%7."/>
      <w:lvlJc w:val="left"/>
      <w:pPr>
        <w:ind w:left="5040" w:hanging="360"/>
      </w:pPr>
    </w:lvl>
    <w:lvl w:ilvl="7" w:tplc="15746730">
      <w:start w:val="1"/>
      <w:numFmt w:val="lowerLetter"/>
      <w:lvlText w:val="%8."/>
      <w:lvlJc w:val="left"/>
      <w:pPr>
        <w:ind w:left="5760" w:hanging="360"/>
      </w:pPr>
    </w:lvl>
    <w:lvl w:ilvl="8" w:tplc="30B86C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7F0B"/>
    <w:multiLevelType w:val="hybridMultilevel"/>
    <w:tmpl w:val="42C4C610"/>
    <w:lvl w:ilvl="0" w:tplc="AF7CD5A8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82D78"/>
    <w:multiLevelType w:val="hybridMultilevel"/>
    <w:tmpl w:val="1D9E8AEA"/>
    <w:lvl w:ilvl="0" w:tplc="89C4AB74">
      <w:numFmt w:val="bullet"/>
      <w:lvlText w:val=""/>
      <w:lvlJc w:val="left"/>
      <w:pPr>
        <w:ind w:left="927" w:hanging="360"/>
      </w:pPr>
      <w:rPr>
        <w:rFonts w:ascii="Symbol" w:eastAsia="Times New Roman" w:hAnsi="Symbol" w:cs="Tahoma" w:hint="default"/>
      </w:rPr>
    </w:lvl>
    <w:lvl w:ilvl="1" w:tplc="08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80912C"/>
    <w:multiLevelType w:val="hybridMultilevel"/>
    <w:tmpl w:val="00CE3B98"/>
    <w:lvl w:ilvl="0" w:tplc="90963614">
      <w:start w:val="1"/>
      <w:numFmt w:val="bullet"/>
      <w:lvlText w:val="-"/>
      <w:lvlJc w:val="left"/>
      <w:pPr>
        <w:ind w:left="1428" w:hanging="360"/>
      </w:pPr>
      <w:rPr>
        <w:rFonts w:ascii="Century Gothic" w:hAnsi="Century Gothic" w:hint="default"/>
      </w:rPr>
    </w:lvl>
    <w:lvl w:ilvl="1" w:tplc="04E63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E1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E1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E1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AB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66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A2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DA6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E8DE"/>
    <w:multiLevelType w:val="hybridMultilevel"/>
    <w:tmpl w:val="559EF3B4"/>
    <w:lvl w:ilvl="0" w:tplc="D5A48B3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1FBE1F46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1F3A40D6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B9324A54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C6EE1588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5C7A4956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C454881C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EF4E8A8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32A08304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B6769DB"/>
    <w:multiLevelType w:val="hybridMultilevel"/>
    <w:tmpl w:val="65DE7D4E"/>
    <w:lvl w:ilvl="0" w:tplc="79949758">
      <w:start w:val="1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03CB9"/>
    <w:multiLevelType w:val="hybridMultilevel"/>
    <w:tmpl w:val="04323674"/>
    <w:lvl w:ilvl="0" w:tplc="5B9E0E78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05D22"/>
    <w:multiLevelType w:val="multilevel"/>
    <w:tmpl w:val="781C3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2">
      <w:start w:val="1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552E1F"/>
    <w:multiLevelType w:val="hybridMultilevel"/>
    <w:tmpl w:val="C3B6A1B6"/>
    <w:lvl w:ilvl="0" w:tplc="437A17F8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CD3275"/>
    <w:multiLevelType w:val="hybridMultilevel"/>
    <w:tmpl w:val="70CC9E5A"/>
    <w:lvl w:ilvl="0" w:tplc="50A429D6">
      <w:numFmt w:val="bullet"/>
      <w:lvlText w:val="-"/>
      <w:lvlJc w:val="left"/>
      <w:pPr>
        <w:ind w:left="927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2D67AC5"/>
    <w:multiLevelType w:val="hybridMultilevel"/>
    <w:tmpl w:val="CA6E5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63DD0"/>
    <w:multiLevelType w:val="hybridMultilevel"/>
    <w:tmpl w:val="3DDECE74"/>
    <w:lvl w:ilvl="0" w:tplc="79949758">
      <w:start w:val="1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714B58"/>
    <w:multiLevelType w:val="hybridMultilevel"/>
    <w:tmpl w:val="5E3CBA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E7236"/>
    <w:multiLevelType w:val="hybridMultilevel"/>
    <w:tmpl w:val="8FC028DC"/>
    <w:lvl w:ilvl="0" w:tplc="51AC858A">
      <w:start w:val="1"/>
      <w:numFmt w:val="bullet"/>
      <w:lvlText w:val="-"/>
      <w:lvlJc w:val="left"/>
      <w:pPr>
        <w:ind w:left="1776" w:hanging="360"/>
      </w:pPr>
      <w:rPr>
        <w:rFonts w:ascii="Century Gothic" w:hAnsi="Century Gothic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95524E7"/>
    <w:multiLevelType w:val="hybridMultilevel"/>
    <w:tmpl w:val="3364F2CC"/>
    <w:lvl w:ilvl="0" w:tplc="1BD4F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57BE6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D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A43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68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FA29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EF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22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2A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AEE74E6"/>
    <w:multiLevelType w:val="hybridMultilevel"/>
    <w:tmpl w:val="DDBC3012"/>
    <w:lvl w:ilvl="0" w:tplc="51AC858A">
      <w:start w:val="1"/>
      <w:numFmt w:val="bullet"/>
      <w:lvlText w:val="-"/>
      <w:lvlJc w:val="left"/>
      <w:pPr>
        <w:ind w:left="1776" w:hanging="360"/>
      </w:pPr>
      <w:rPr>
        <w:rFonts w:ascii="Century Gothic" w:hAnsi="Century Gothic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BAC73CD"/>
    <w:multiLevelType w:val="hybridMultilevel"/>
    <w:tmpl w:val="92904572"/>
    <w:lvl w:ilvl="0" w:tplc="4634A8FC">
      <w:start w:val="17"/>
      <w:numFmt w:val="bullet"/>
      <w:lvlText w:val="-"/>
      <w:lvlJc w:val="left"/>
      <w:pPr>
        <w:ind w:left="786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BE27B74"/>
    <w:multiLevelType w:val="hybridMultilevel"/>
    <w:tmpl w:val="C7744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46ED"/>
    <w:multiLevelType w:val="hybridMultilevel"/>
    <w:tmpl w:val="93C43CFA"/>
    <w:lvl w:ilvl="0" w:tplc="79949758">
      <w:start w:val="1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2CFCF5A"/>
    <w:multiLevelType w:val="hybridMultilevel"/>
    <w:tmpl w:val="9A2C0D34"/>
    <w:lvl w:ilvl="0" w:tplc="F0A21CDE">
      <w:start w:val="1"/>
      <w:numFmt w:val="bullet"/>
      <w:lvlText w:val="-"/>
      <w:lvlJc w:val="left"/>
      <w:pPr>
        <w:ind w:left="720" w:hanging="360"/>
      </w:pPr>
      <w:rPr>
        <w:rFonts w:ascii="&quot;Century Gothic&quot;,sans-serif" w:hAnsi="&quot;Century Gothic&quot;,sans-serif" w:hint="default"/>
      </w:rPr>
    </w:lvl>
    <w:lvl w:ilvl="1" w:tplc="F23C7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C7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6F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E4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23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23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A4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0C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E1FFC"/>
    <w:multiLevelType w:val="hybridMultilevel"/>
    <w:tmpl w:val="84368CAA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84D05B1"/>
    <w:multiLevelType w:val="hybridMultilevel"/>
    <w:tmpl w:val="1D5E014A"/>
    <w:lvl w:ilvl="0" w:tplc="51AC858A">
      <w:start w:val="1"/>
      <w:numFmt w:val="bullet"/>
      <w:lvlText w:val="-"/>
      <w:lvlJc w:val="left"/>
      <w:pPr>
        <w:ind w:left="1647" w:hanging="360"/>
      </w:pPr>
      <w:rPr>
        <w:rFonts w:ascii="Century Gothic" w:hAnsi="Century Gothic" w:hint="default"/>
      </w:rPr>
    </w:lvl>
    <w:lvl w:ilvl="1" w:tplc="08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49FC0FAD"/>
    <w:multiLevelType w:val="hybridMultilevel"/>
    <w:tmpl w:val="95B47E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8614F"/>
    <w:multiLevelType w:val="hybridMultilevel"/>
    <w:tmpl w:val="C90C44C0"/>
    <w:lvl w:ilvl="0" w:tplc="51AC858A">
      <w:start w:val="1"/>
      <w:numFmt w:val="bullet"/>
      <w:lvlText w:val="-"/>
      <w:lvlJc w:val="left"/>
      <w:pPr>
        <w:ind w:left="2136" w:hanging="360"/>
      </w:pPr>
      <w:rPr>
        <w:rFonts w:ascii="Century Gothic" w:hAnsi="Century Gothic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D673C27"/>
    <w:multiLevelType w:val="hybridMultilevel"/>
    <w:tmpl w:val="B3F2CD0A"/>
    <w:lvl w:ilvl="0" w:tplc="0332F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D14FB"/>
    <w:multiLevelType w:val="hybridMultilevel"/>
    <w:tmpl w:val="141CB4E2"/>
    <w:lvl w:ilvl="0" w:tplc="0332F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C179E"/>
    <w:multiLevelType w:val="multilevel"/>
    <w:tmpl w:val="08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 w15:restartNumberingAfterBreak="0">
    <w:nsid w:val="568B576A"/>
    <w:multiLevelType w:val="multilevel"/>
    <w:tmpl w:val="018800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2">
      <w:start w:val="1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08262E"/>
    <w:multiLevelType w:val="hybridMultilevel"/>
    <w:tmpl w:val="196ED87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980FE2"/>
    <w:multiLevelType w:val="hybridMultilevel"/>
    <w:tmpl w:val="254095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141F"/>
    <w:multiLevelType w:val="hybridMultilevel"/>
    <w:tmpl w:val="3B28BF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848C4"/>
    <w:multiLevelType w:val="hybridMultilevel"/>
    <w:tmpl w:val="3D3ECA8A"/>
    <w:lvl w:ilvl="0" w:tplc="BBD8C4B0">
      <w:start w:val="1"/>
      <w:numFmt w:val="bullet"/>
      <w:lvlText w:val="-"/>
      <w:lvlJc w:val="left"/>
      <w:pPr>
        <w:ind w:left="1428" w:hanging="360"/>
      </w:pPr>
      <w:rPr>
        <w:rFonts w:ascii="Century Gothic" w:hAnsi="Century Gothic" w:hint="default"/>
      </w:rPr>
    </w:lvl>
    <w:lvl w:ilvl="1" w:tplc="2174C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80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0E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85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80F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C8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62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CB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935AC"/>
    <w:multiLevelType w:val="hybridMultilevel"/>
    <w:tmpl w:val="9806A268"/>
    <w:lvl w:ilvl="0" w:tplc="FFFFFFFF">
      <w:start w:val="1"/>
      <w:numFmt w:val="decimal"/>
      <w:pStyle w:val="Titre2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43736"/>
    <w:multiLevelType w:val="hybridMultilevel"/>
    <w:tmpl w:val="52E234AC"/>
    <w:lvl w:ilvl="0" w:tplc="F968D106">
      <w:start w:val="1"/>
      <w:numFmt w:val="decimal"/>
      <w:pStyle w:val="Titre1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720" w:hanging="360"/>
      </w:pPr>
    </w:lvl>
    <w:lvl w:ilvl="2" w:tplc="080C001B" w:tentative="1">
      <w:start w:val="1"/>
      <w:numFmt w:val="lowerRoman"/>
      <w:lvlText w:val="%3."/>
      <w:lvlJc w:val="right"/>
      <w:pPr>
        <w:ind w:left="1440" w:hanging="180"/>
      </w:pPr>
    </w:lvl>
    <w:lvl w:ilvl="3" w:tplc="080C000F" w:tentative="1">
      <w:start w:val="1"/>
      <w:numFmt w:val="decimal"/>
      <w:lvlText w:val="%4."/>
      <w:lvlJc w:val="left"/>
      <w:pPr>
        <w:ind w:left="2160" w:hanging="360"/>
      </w:pPr>
    </w:lvl>
    <w:lvl w:ilvl="4" w:tplc="080C0019" w:tentative="1">
      <w:start w:val="1"/>
      <w:numFmt w:val="lowerLetter"/>
      <w:lvlText w:val="%5."/>
      <w:lvlJc w:val="left"/>
      <w:pPr>
        <w:ind w:left="2880" w:hanging="360"/>
      </w:pPr>
    </w:lvl>
    <w:lvl w:ilvl="5" w:tplc="080C001B" w:tentative="1">
      <w:start w:val="1"/>
      <w:numFmt w:val="lowerRoman"/>
      <w:lvlText w:val="%6."/>
      <w:lvlJc w:val="right"/>
      <w:pPr>
        <w:ind w:left="3600" w:hanging="180"/>
      </w:pPr>
    </w:lvl>
    <w:lvl w:ilvl="6" w:tplc="080C000F" w:tentative="1">
      <w:start w:val="1"/>
      <w:numFmt w:val="decimal"/>
      <w:lvlText w:val="%7."/>
      <w:lvlJc w:val="left"/>
      <w:pPr>
        <w:ind w:left="4320" w:hanging="360"/>
      </w:pPr>
    </w:lvl>
    <w:lvl w:ilvl="7" w:tplc="080C0019" w:tentative="1">
      <w:start w:val="1"/>
      <w:numFmt w:val="lowerLetter"/>
      <w:lvlText w:val="%8."/>
      <w:lvlJc w:val="left"/>
      <w:pPr>
        <w:ind w:left="5040" w:hanging="360"/>
      </w:pPr>
    </w:lvl>
    <w:lvl w:ilvl="8" w:tplc="08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A74279A"/>
    <w:multiLevelType w:val="hybridMultilevel"/>
    <w:tmpl w:val="EEB062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32AD5"/>
    <w:multiLevelType w:val="hybridMultilevel"/>
    <w:tmpl w:val="1EAC040A"/>
    <w:lvl w:ilvl="0" w:tplc="41AAA234">
      <w:start w:val="1"/>
      <w:numFmt w:val="bullet"/>
      <w:pStyle w:val="Paragraphedelist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F26AE"/>
    <w:multiLevelType w:val="hybridMultilevel"/>
    <w:tmpl w:val="1F30C020"/>
    <w:lvl w:ilvl="0" w:tplc="4634A8FC">
      <w:start w:val="17"/>
      <w:numFmt w:val="bullet"/>
      <w:lvlText w:val="-"/>
      <w:lvlJc w:val="left"/>
      <w:pPr>
        <w:ind w:left="786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E4A5C26"/>
    <w:multiLevelType w:val="multilevel"/>
    <w:tmpl w:val="781C3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2">
      <w:start w:val="1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8D05D2"/>
    <w:multiLevelType w:val="hybridMultilevel"/>
    <w:tmpl w:val="C532938A"/>
    <w:lvl w:ilvl="0" w:tplc="4634A8FC">
      <w:start w:val="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26EE3"/>
    <w:multiLevelType w:val="hybridMultilevel"/>
    <w:tmpl w:val="B0C87ED6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F762EF"/>
    <w:multiLevelType w:val="hybridMultilevel"/>
    <w:tmpl w:val="7A1E73E6"/>
    <w:lvl w:ilvl="0" w:tplc="51AC858A">
      <w:start w:val="1"/>
      <w:numFmt w:val="bullet"/>
      <w:lvlText w:val="-"/>
      <w:lvlJc w:val="left"/>
      <w:pPr>
        <w:ind w:left="1776" w:hanging="360"/>
      </w:pPr>
      <w:rPr>
        <w:rFonts w:ascii="Century Gothic" w:hAnsi="Century Gothic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92F409B"/>
    <w:multiLevelType w:val="multilevel"/>
    <w:tmpl w:val="781C3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2">
      <w:start w:val="1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D4004A"/>
    <w:multiLevelType w:val="hybridMultilevel"/>
    <w:tmpl w:val="6944EA04"/>
    <w:lvl w:ilvl="0" w:tplc="5DFE77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2E06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8BCFE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2C461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0221F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EA2F5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44C86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CAE9B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F3AA7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4" w15:restartNumberingAfterBreak="0">
    <w:nsid w:val="7B7C18D8"/>
    <w:multiLevelType w:val="hybridMultilevel"/>
    <w:tmpl w:val="B8B0C8CA"/>
    <w:lvl w:ilvl="0" w:tplc="5D5616D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640644">
    <w:abstractNumId w:val="1"/>
  </w:num>
  <w:num w:numId="2" w16cid:durableId="1603221431">
    <w:abstractNumId w:val="5"/>
  </w:num>
  <w:num w:numId="3" w16cid:durableId="1679889419">
    <w:abstractNumId w:val="32"/>
  </w:num>
  <w:num w:numId="4" w16cid:durableId="672027093">
    <w:abstractNumId w:val="4"/>
  </w:num>
  <w:num w:numId="5" w16cid:durableId="1621260053">
    <w:abstractNumId w:val="20"/>
  </w:num>
  <w:num w:numId="6" w16cid:durableId="274140720">
    <w:abstractNumId w:val="36"/>
  </w:num>
  <w:num w:numId="7" w16cid:durableId="1653101064">
    <w:abstractNumId w:val="23"/>
  </w:num>
  <w:num w:numId="8" w16cid:durableId="525023659">
    <w:abstractNumId w:val="13"/>
  </w:num>
  <w:num w:numId="9" w16cid:durableId="1853952383">
    <w:abstractNumId w:val="7"/>
  </w:num>
  <w:num w:numId="10" w16cid:durableId="368653579">
    <w:abstractNumId w:val="39"/>
  </w:num>
  <w:num w:numId="11" w16cid:durableId="1966764631">
    <w:abstractNumId w:val="17"/>
  </w:num>
  <w:num w:numId="12" w16cid:durableId="667753731">
    <w:abstractNumId w:val="37"/>
  </w:num>
  <w:num w:numId="13" w16cid:durableId="1725520496">
    <w:abstractNumId w:val="30"/>
  </w:num>
  <w:num w:numId="14" w16cid:durableId="1066412128">
    <w:abstractNumId w:val="27"/>
  </w:num>
  <w:num w:numId="15" w16cid:durableId="1349482982">
    <w:abstractNumId w:val="8"/>
  </w:num>
  <w:num w:numId="16" w16cid:durableId="1992906830">
    <w:abstractNumId w:val="19"/>
  </w:num>
  <w:num w:numId="17" w16cid:durableId="1248150823">
    <w:abstractNumId w:val="6"/>
  </w:num>
  <w:num w:numId="18" w16cid:durableId="1072047912">
    <w:abstractNumId w:val="12"/>
  </w:num>
  <w:num w:numId="19" w16cid:durableId="731270677">
    <w:abstractNumId w:val="38"/>
  </w:num>
  <w:num w:numId="20" w16cid:durableId="1969311909">
    <w:abstractNumId w:val="0"/>
  </w:num>
  <w:num w:numId="21" w16cid:durableId="504441558">
    <w:abstractNumId w:val="42"/>
  </w:num>
  <w:num w:numId="22" w16cid:durableId="190842643">
    <w:abstractNumId w:val="28"/>
  </w:num>
  <w:num w:numId="23" w16cid:durableId="388462159">
    <w:abstractNumId w:val="33"/>
  </w:num>
  <w:num w:numId="24" w16cid:durableId="752046713">
    <w:abstractNumId w:val="40"/>
  </w:num>
  <w:num w:numId="25" w16cid:durableId="1513031912">
    <w:abstractNumId w:val="21"/>
  </w:num>
  <w:num w:numId="26" w16cid:durableId="121309898">
    <w:abstractNumId w:val="10"/>
  </w:num>
  <w:num w:numId="27" w16cid:durableId="1762724481">
    <w:abstractNumId w:val="3"/>
  </w:num>
  <w:num w:numId="28" w16cid:durableId="501285123">
    <w:abstractNumId w:val="16"/>
  </w:num>
  <w:num w:numId="29" w16cid:durableId="1510486713">
    <w:abstractNumId w:val="22"/>
  </w:num>
  <w:num w:numId="30" w16cid:durableId="715814156">
    <w:abstractNumId w:val="41"/>
  </w:num>
  <w:num w:numId="31" w16cid:durableId="1531409306">
    <w:abstractNumId w:val="24"/>
  </w:num>
  <w:num w:numId="32" w16cid:durableId="1415740064">
    <w:abstractNumId w:val="14"/>
  </w:num>
  <w:num w:numId="33" w16cid:durableId="326783043">
    <w:abstractNumId w:val="2"/>
  </w:num>
  <w:num w:numId="34" w16cid:durableId="668140758">
    <w:abstractNumId w:val="9"/>
  </w:num>
  <w:num w:numId="35" w16cid:durableId="303463344">
    <w:abstractNumId w:val="34"/>
  </w:num>
  <w:num w:numId="36" w16cid:durableId="1256212485">
    <w:abstractNumId w:val="31"/>
  </w:num>
  <w:num w:numId="37" w16cid:durableId="1200433367">
    <w:abstractNumId w:val="26"/>
  </w:num>
  <w:num w:numId="38" w16cid:durableId="483742651">
    <w:abstractNumId w:val="29"/>
  </w:num>
  <w:num w:numId="39" w16cid:durableId="540481770">
    <w:abstractNumId w:val="18"/>
  </w:num>
  <w:num w:numId="40" w16cid:durableId="732853028">
    <w:abstractNumId w:val="35"/>
  </w:num>
  <w:num w:numId="41" w16cid:durableId="430518548">
    <w:abstractNumId w:val="43"/>
  </w:num>
  <w:num w:numId="42" w16cid:durableId="1846246966">
    <w:abstractNumId w:val="36"/>
  </w:num>
  <w:num w:numId="43" w16cid:durableId="1225406654">
    <w:abstractNumId w:val="39"/>
  </w:num>
  <w:num w:numId="44" w16cid:durableId="428240800">
    <w:abstractNumId w:val="23"/>
  </w:num>
  <w:num w:numId="45" w16cid:durableId="807283210">
    <w:abstractNumId w:val="44"/>
  </w:num>
  <w:num w:numId="46" w16cid:durableId="673607043">
    <w:abstractNumId w:val="11"/>
  </w:num>
  <w:num w:numId="47" w16cid:durableId="972564006">
    <w:abstractNumId w:val="36"/>
  </w:num>
  <w:num w:numId="48" w16cid:durableId="1068263163">
    <w:abstractNumId w:val="15"/>
  </w:num>
  <w:num w:numId="49" w16cid:durableId="7583356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E"/>
    <w:rsid w:val="00004D31"/>
    <w:rsid w:val="00015327"/>
    <w:rsid w:val="00016715"/>
    <w:rsid w:val="000173BA"/>
    <w:rsid w:val="000217E5"/>
    <w:rsid w:val="00021EEE"/>
    <w:rsid w:val="000224CC"/>
    <w:rsid w:val="00022A2E"/>
    <w:rsid w:val="0002442A"/>
    <w:rsid w:val="00025C94"/>
    <w:rsid w:val="00026D8E"/>
    <w:rsid w:val="00027A2E"/>
    <w:rsid w:val="00027B39"/>
    <w:rsid w:val="00032C26"/>
    <w:rsid w:val="00032C4B"/>
    <w:rsid w:val="000362B2"/>
    <w:rsid w:val="00040CE5"/>
    <w:rsid w:val="00044B94"/>
    <w:rsid w:val="00046E1B"/>
    <w:rsid w:val="00050C4C"/>
    <w:rsid w:val="00050EDF"/>
    <w:rsid w:val="0005114E"/>
    <w:rsid w:val="00051CB0"/>
    <w:rsid w:val="000602CB"/>
    <w:rsid w:val="000619B2"/>
    <w:rsid w:val="000648DA"/>
    <w:rsid w:val="000659C2"/>
    <w:rsid w:val="00065EE6"/>
    <w:rsid w:val="00071DED"/>
    <w:rsid w:val="00073C1B"/>
    <w:rsid w:val="00077426"/>
    <w:rsid w:val="000842F1"/>
    <w:rsid w:val="00084C6E"/>
    <w:rsid w:val="00085925"/>
    <w:rsid w:val="000879B7"/>
    <w:rsid w:val="0009560D"/>
    <w:rsid w:val="00096CD6"/>
    <w:rsid w:val="00097729"/>
    <w:rsid w:val="000A547F"/>
    <w:rsid w:val="000A5D37"/>
    <w:rsid w:val="000A5E37"/>
    <w:rsid w:val="000B05A9"/>
    <w:rsid w:val="000B110D"/>
    <w:rsid w:val="000B11D0"/>
    <w:rsid w:val="000B24E1"/>
    <w:rsid w:val="000B4D92"/>
    <w:rsid w:val="000B590D"/>
    <w:rsid w:val="000B5AD2"/>
    <w:rsid w:val="000B6C91"/>
    <w:rsid w:val="000B7D5D"/>
    <w:rsid w:val="000C21B6"/>
    <w:rsid w:val="000C237C"/>
    <w:rsid w:val="000C36DC"/>
    <w:rsid w:val="000C467A"/>
    <w:rsid w:val="000C4B0D"/>
    <w:rsid w:val="000C78C5"/>
    <w:rsid w:val="000C78F5"/>
    <w:rsid w:val="000D4B1A"/>
    <w:rsid w:val="000D67D2"/>
    <w:rsid w:val="000E19BD"/>
    <w:rsid w:val="000E2138"/>
    <w:rsid w:val="000E37F7"/>
    <w:rsid w:val="000E449B"/>
    <w:rsid w:val="000E5710"/>
    <w:rsid w:val="000F0AA3"/>
    <w:rsid w:val="000F10E1"/>
    <w:rsid w:val="000F32D7"/>
    <w:rsid w:val="000F50D4"/>
    <w:rsid w:val="000F6062"/>
    <w:rsid w:val="000F6DAF"/>
    <w:rsid w:val="00100913"/>
    <w:rsid w:val="00101373"/>
    <w:rsid w:val="00102ED1"/>
    <w:rsid w:val="00113ED3"/>
    <w:rsid w:val="00114116"/>
    <w:rsid w:val="0011588D"/>
    <w:rsid w:val="00115ED4"/>
    <w:rsid w:val="001178CA"/>
    <w:rsid w:val="00122C0D"/>
    <w:rsid w:val="00125A0D"/>
    <w:rsid w:val="00126175"/>
    <w:rsid w:val="0012659B"/>
    <w:rsid w:val="00127974"/>
    <w:rsid w:val="00130545"/>
    <w:rsid w:val="0013122D"/>
    <w:rsid w:val="00131F45"/>
    <w:rsid w:val="00136292"/>
    <w:rsid w:val="00142D68"/>
    <w:rsid w:val="00143284"/>
    <w:rsid w:val="0014499D"/>
    <w:rsid w:val="00146EE9"/>
    <w:rsid w:val="00150521"/>
    <w:rsid w:val="00152D41"/>
    <w:rsid w:val="00157179"/>
    <w:rsid w:val="00157C26"/>
    <w:rsid w:val="00164583"/>
    <w:rsid w:val="00166635"/>
    <w:rsid w:val="00167BF5"/>
    <w:rsid w:val="00170F1B"/>
    <w:rsid w:val="00174521"/>
    <w:rsid w:val="001817E3"/>
    <w:rsid w:val="001852E1"/>
    <w:rsid w:val="001859F8"/>
    <w:rsid w:val="00190B43"/>
    <w:rsid w:val="00191ABA"/>
    <w:rsid w:val="001A44FD"/>
    <w:rsid w:val="001A5E33"/>
    <w:rsid w:val="001A7E2D"/>
    <w:rsid w:val="001B11DE"/>
    <w:rsid w:val="001B1EBC"/>
    <w:rsid w:val="001B37F7"/>
    <w:rsid w:val="001B41BB"/>
    <w:rsid w:val="001B67F4"/>
    <w:rsid w:val="001C1872"/>
    <w:rsid w:val="001C5CCE"/>
    <w:rsid w:val="001D13B9"/>
    <w:rsid w:val="001D2C75"/>
    <w:rsid w:val="001D59C2"/>
    <w:rsid w:val="001E5750"/>
    <w:rsid w:val="001F1680"/>
    <w:rsid w:val="001F219D"/>
    <w:rsid w:val="001F3D9F"/>
    <w:rsid w:val="001F454F"/>
    <w:rsid w:val="00206C2B"/>
    <w:rsid w:val="00207FAB"/>
    <w:rsid w:val="002156FE"/>
    <w:rsid w:val="00217D02"/>
    <w:rsid w:val="002241D6"/>
    <w:rsid w:val="002250AD"/>
    <w:rsid w:val="0022666C"/>
    <w:rsid w:val="00227C1E"/>
    <w:rsid w:val="00230A4C"/>
    <w:rsid w:val="00233C9D"/>
    <w:rsid w:val="00235571"/>
    <w:rsid w:val="002359B2"/>
    <w:rsid w:val="00242F5A"/>
    <w:rsid w:val="00242F8D"/>
    <w:rsid w:val="00243FF3"/>
    <w:rsid w:val="0024500D"/>
    <w:rsid w:val="00246D05"/>
    <w:rsid w:val="00247748"/>
    <w:rsid w:val="00247B67"/>
    <w:rsid w:val="00247CD7"/>
    <w:rsid w:val="00251442"/>
    <w:rsid w:val="00251625"/>
    <w:rsid w:val="00252A84"/>
    <w:rsid w:val="00252B43"/>
    <w:rsid w:val="00256CB3"/>
    <w:rsid w:val="00256F5E"/>
    <w:rsid w:val="00261CC3"/>
    <w:rsid w:val="00261F4B"/>
    <w:rsid w:val="00265B80"/>
    <w:rsid w:val="00267C08"/>
    <w:rsid w:val="00267E51"/>
    <w:rsid w:val="00271E56"/>
    <w:rsid w:val="002765C3"/>
    <w:rsid w:val="00276D1E"/>
    <w:rsid w:val="002820CA"/>
    <w:rsid w:val="002836F2"/>
    <w:rsid w:val="002937A1"/>
    <w:rsid w:val="00296134"/>
    <w:rsid w:val="002978E9"/>
    <w:rsid w:val="002A3015"/>
    <w:rsid w:val="002A3B30"/>
    <w:rsid w:val="002A6A59"/>
    <w:rsid w:val="002A75E8"/>
    <w:rsid w:val="002B314D"/>
    <w:rsid w:val="002B3781"/>
    <w:rsid w:val="002B39BA"/>
    <w:rsid w:val="002C2ADA"/>
    <w:rsid w:val="002C32EE"/>
    <w:rsid w:val="002C3EE4"/>
    <w:rsid w:val="002C59BF"/>
    <w:rsid w:val="002C62C9"/>
    <w:rsid w:val="002D0209"/>
    <w:rsid w:val="002D12F6"/>
    <w:rsid w:val="002D3B6F"/>
    <w:rsid w:val="002D59F6"/>
    <w:rsid w:val="002D6009"/>
    <w:rsid w:val="002D734A"/>
    <w:rsid w:val="002D7855"/>
    <w:rsid w:val="002E286E"/>
    <w:rsid w:val="002E4620"/>
    <w:rsid w:val="002E7E87"/>
    <w:rsid w:val="002F100E"/>
    <w:rsid w:val="002F1F39"/>
    <w:rsid w:val="002F233F"/>
    <w:rsid w:val="002F236E"/>
    <w:rsid w:val="002F3626"/>
    <w:rsid w:val="002F4DB3"/>
    <w:rsid w:val="003005A0"/>
    <w:rsid w:val="00300FB5"/>
    <w:rsid w:val="00307B71"/>
    <w:rsid w:val="0031255C"/>
    <w:rsid w:val="00313A65"/>
    <w:rsid w:val="00313D32"/>
    <w:rsid w:val="00313EDE"/>
    <w:rsid w:val="003209AB"/>
    <w:rsid w:val="003247E4"/>
    <w:rsid w:val="00324CEF"/>
    <w:rsid w:val="00324DED"/>
    <w:rsid w:val="00326F4B"/>
    <w:rsid w:val="003277C3"/>
    <w:rsid w:val="0033542A"/>
    <w:rsid w:val="00340BFB"/>
    <w:rsid w:val="00340D4B"/>
    <w:rsid w:val="00341EDB"/>
    <w:rsid w:val="00345526"/>
    <w:rsid w:val="00345E0D"/>
    <w:rsid w:val="00345E6E"/>
    <w:rsid w:val="00345F14"/>
    <w:rsid w:val="00350906"/>
    <w:rsid w:val="003520AC"/>
    <w:rsid w:val="003564D7"/>
    <w:rsid w:val="00361B7A"/>
    <w:rsid w:val="003625C6"/>
    <w:rsid w:val="00362660"/>
    <w:rsid w:val="00366080"/>
    <w:rsid w:val="0037065A"/>
    <w:rsid w:val="00374052"/>
    <w:rsid w:val="00381785"/>
    <w:rsid w:val="003818B0"/>
    <w:rsid w:val="0038268A"/>
    <w:rsid w:val="0038482B"/>
    <w:rsid w:val="00387149"/>
    <w:rsid w:val="00387B44"/>
    <w:rsid w:val="00391323"/>
    <w:rsid w:val="003946EB"/>
    <w:rsid w:val="00395714"/>
    <w:rsid w:val="003A2AA2"/>
    <w:rsid w:val="003A6A61"/>
    <w:rsid w:val="003B118C"/>
    <w:rsid w:val="003B5BC1"/>
    <w:rsid w:val="003B70D7"/>
    <w:rsid w:val="003B782B"/>
    <w:rsid w:val="003C2FC3"/>
    <w:rsid w:val="003C33AC"/>
    <w:rsid w:val="003C3E4E"/>
    <w:rsid w:val="003C7B4C"/>
    <w:rsid w:val="003D224A"/>
    <w:rsid w:val="003D2308"/>
    <w:rsid w:val="003D27C0"/>
    <w:rsid w:val="003D7CDD"/>
    <w:rsid w:val="003E2179"/>
    <w:rsid w:val="003E32AE"/>
    <w:rsid w:val="003E405F"/>
    <w:rsid w:val="003E4375"/>
    <w:rsid w:val="003E4D2F"/>
    <w:rsid w:val="003E5556"/>
    <w:rsid w:val="003E586F"/>
    <w:rsid w:val="003F2C29"/>
    <w:rsid w:val="003F2ED3"/>
    <w:rsid w:val="003F66BF"/>
    <w:rsid w:val="003F7629"/>
    <w:rsid w:val="00400241"/>
    <w:rsid w:val="00400BBB"/>
    <w:rsid w:val="0040107E"/>
    <w:rsid w:val="0040443D"/>
    <w:rsid w:val="004055E0"/>
    <w:rsid w:val="00406BD3"/>
    <w:rsid w:val="004106EF"/>
    <w:rsid w:val="00411570"/>
    <w:rsid w:val="00412A0F"/>
    <w:rsid w:val="00423C2B"/>
    <w:rsid w:val="00423FD5"/>
    <w:rsid w:val="0042400F"/>
    <w:rsid w:val="004240E3"/>
    <w:rsid w:val="00425642"/>
    <w:rsid w:val="00426511"/>
    <w:rsid w:val="00427DA7"/>
    <w:rsid w:val="00433857"/>
    <w:rsid w:val="00433BC3"/>
    <w:rsid w:val="004354DB"/>
    <w:rsid w:val="0043755E"/>
    <w:rsid w:val="00437DA6"/>
    <w:rsid w:val="0044046F"/>
    <w:rsid w:val="00442CDB"/>
    <w:rsid w:val="004451B2"/>
    <w:rsid w:val="004465A8"/>
    <w:rsid w:val="00446EE4"/>
    <w:rsid w:val="00450F66"/>
    <w:rsid w:val="00452DD4"/>
    <w:rsid w:val="00453A60"/>
    <w:rsid w:val="00461A4A"/>
    <w:rsid w:val="00461F20"/>
    <w:rsid w:val="004661EF"/>
    <w:rsid w:val="00467B61"/>
    <w:rsid w:val="00471993"/>
    <w:rsid w:val="00475B29"/>
    <w:rsid w:val="00477827"/>
    <w:rsid w:val="00490A4E"/>
    <w:rsid w:val="00493023"/>
    <w:rsid w:val="00494DA0"/>
    <w:rsid w:val="00494F7E"/>
    <w:rsid w:val="004976BC"/>
    <w:rsid w:val="00497B74"/>
    <w:rsid w:val="004A1CFC"/>
    <w:rsid w:val="004A2F8E"/>
    <w:rsid w:val="004A3889"/>
    <w:rsid w:val="004A73E7"/>
    <w:rsid w:val="004B42D0"/>
    <w:rsid w:val="004B5BED"/>
    <w:rsid w:val="004B775F"/>
    <w:rsid w:val="004C07F9"/>
    <w:rsid w:val="004C22C9"/>
    <w:rsid w:val="004C2A56"/>
    <w:rsid w:val="004C7288"/>
    <w:rsid w:val="004C7D70"/>
    <w:rsid w:val="004D04EF"/>
    <w:rsid w:val="004D0971"/>
    <w:rsid w:val="004D1843"/>
    <w:rsid w:val="004D1C41"/>
    <w:rsid w:val="004D5D02"/>
    <w:rsid w:val="004D7BF4"/>
    <w:rsid w:val="004E06DB"/>
    <w:rsid w:val="004E0889"/>
    <w:rsid w:val="004E0BC6"/>
    <w:rsid w:val="004E3762"/>
    <w:rsid w:val="004E3844"/>
    <w:rsid w:val="004E3FFA"/>
    <w:rsid w:val="004E5AC2"/>
    <w:rsid w:val="004E61F4"/>
    <w:rsid w:val="004E7502"/>
    <w:rsid w:val="004F3842"/>
    <w:rsid w:val="004F422C"/>
    <w:rsid w:val="004F6401"/>
    <w:rsid w:val="004F7456"/>
    <w:rsid w:val="005030D5"/>
    <w:rsid w:val="00506321"/>
    <w:rsid w:val="005064DF"/>
    <w:rsid w:val="00510FCB"/>
    <w:rsid w:val="005159E6"/>
    <w:rsid w:val="00521D64"/>
    <w:rsid w:val="00521EBB"/>
    <w:rsid w:val="00522A5E"/>
    <w:rsid w:val="005243A7"/>
    <w:rsid w:val="00524CBF"/>
    <w:rsid w:val="00524D7A"/>
    <w:rsid w:val="005337DF"/>
    <w:rsid w:val="005337FC"/>
    <w:rsid w:val="00535DFE"/>
    <w:rsid w:val="00537C1F"/>
    <w:rsid w:val="00540E7F"/>
    <w:rsid w:val="0054210F"/>
    <w:rsid w:val="00542325"/>
    <w:rsid w:val="00542B17"/>
    <w:rsid w:val="0054319C"/>
    <w:rsid w:val="00547974"/>
    <w:rsid w:val="005627C2"/>
    <w:rsid w:val="00573004"/>
    <w:rsid w:val="00576BB5"/>
    <w:rsid w:val="00576D88"/>
    <w:rsid w:val="00576DA9"/>
    <w:rsid w:val="005825B7"/>
    <w:rsid w:val="00582874"/>
    <w:rsid w:val="005837EC"/>
    <w:rsid w:val="0058688B"/>
    <w:rsid w:val="005945E1"/>
    <w:rsid w:val="00595CED"/>
    <w:rsid w:val="00595FD3"/>
    <w:rsid w:val="00596239"/>
    <w:rsid w:val="005A0956"/>
    <w:rsid w:val="005A0B93"/>
    <w:rsid w:val="005A479B"/>
    <w:rsid w:val="005B3D80"/>
    <w:rsid w:val="005B3EB6"/>
    <w:rsid w:val="005B5193"/>
    <w:rsid w:val="005B765F"/>
    <w:rsid w:val="005B79F7"/>
    <w:rsid w:val="005C16A5"/>
    <w:rsid w:val="005C598B"/>
    <w:rsid w:val="005C6435"/>
    <w:rsid w:val="005C6534"/>
    <w:rsid w:val="005C7B26"/>
    <w:rsid w:val="005D125F"/>
    <w:rsid w:val="005D5110"/>
    <w:rsid w:val="005E3FBE"/>
    <w:rsid w:val="005E58D6"/>
    <w:rsid w:val="005F1618"/>
    <w:rsid w:val="005F356F"/>
    <w:rsid w:val="006002DB"/>
    <w:rsid w:val="00603088"/>
    <w:rsid w:val="00604E34"/>
    <w:rsid w:val="006121E6"/>
    <w:rsid w:val="006154AC"/>
    <w:rsid w:val="00615C91"/>
    <w:rsid w:val="00616882"/>
    <w:rsid w:val="006208CD"/>
    <w:rsid w:val="00621DC0"/>
    <w:rsid w:val="00622A91"/>
    <w:rsid w:val="00625837"/>
    <w:rsid w:val="00632653"/>
    <w:rsid w:val="00633C7C"/>
    <w:rsid w:val="00633F8E"/>
    <w:rsid w:val="006343A3"/>
    <w:rsid w:val="00634CB9"/>
    <w:rsid w:val="006351EF"/>
    <w:rsid w:val="006357D8"/>
    <w:rsid w:val="006376D3"/>
    <w:rsid w:val="00640650"/>
    <w:rsid w:val="00645118"/>
    <w:rsid w:val="00650729"/>
    <w:rsid w:val="006522D6"/>
    <w:rsid w:val="006523BD"/>
    <w:rsid w:val="006548FD"/>
    <w:rsid w:val="00655947"/>
    <w:rsid w:val="00657E6B"/>
    <w:rsid w:val="00660A72"/>
    <w:rsid w:val="00664EAC"/>
    <w:rsid w:val="0066600D"/>
    <w:rsid w:val="006670AF"/>
    <w:rsid w:val="00667ACE"/>
    <w:rsid w:val="00673CF9"/>
    <w:rsid w:val="00675A78"/>
    <w:rsid w:val="006848DB"/>
    <w:rsid w:val="00685198"/>
    <w:rsid w:val="006924DA"/>
    <w:rsid w:val="006A0F5E"/>
    <w:rsid w:val="006A11EF"/>
    <w:rsid w:val="006A5EDC"/>
    <w:rsid w:val="006A709D"/>
    <w:rsid w:val="006C0AB1"/>
    <w:rsid w:val="006C14E5"/>
    <w:rsid w:val="006C2364"/>
    <w:rsid w:val="006C53F3"/>
    <w:rsid w:val="006C5AEA"/>
    <w:rsid w:val="006D13BC"/>
    <w:rsid w:val="006D3C17"/>
    <w:rsid w:val="006D7BED"/>
    <w:rsid w:val="006E185E"/>
    <w:rsid w:val="006E41F1"/>
    <w:rsid w:val="006E4303"/>
    <w:rsid w:val="006F2452"/>
    <w:rsid w:val="006F69F2"/>
    <w:rsid w:val="006F7484"/>
    <w:rsid w:val="00700F75"/>
    <w:rsid w:val="007020F4"/>
    <w:rsid w:val="00702507"/>
    <w:rsid w:val="00702C36"/>
    <w:rsid w:val="00706461"/>
    <w:rsid w:val="00706FC8"/>
    <w:rsid w:val="0070711A"/>
    <w:rsid w:val="00707D52"/>
    <w:rsid w:val="007127F2"/>
    <w:rsid w:val="007130D8"/>
    <w:rsid w:val="0071744A"/>
    <w:rsid w:val="0072288E"/>
    <w:rsid w:val="00724D5F"/>
    <w:rsid w:val="00725AFC"/>
    <w:rsid w:val="00734D24"/>
    <w:rsid w:val="0073574B"/>
    <w:rsid w:val="00736C77"/>
    <w:rsid w:val="00744B26"/>
    <w:rsid w:val="00747615"/>
    <w:rsid w:val="007502BC"/>
    <w:rsid w:val="007514EB"/>
    <w:rsid w:val="0075203D"/>
    <w:rsid w:val="00755468"/>
    <w:rsid w:val="00755B77"/>
    <w:rsid w:val="00756114"/>
    <w:rsid w:val="00757BE7"/>
    <w:rsid w:val="007612CB"/>
    <w:rsid w:val="00762730"/>
    <w:rsid w:val="007633D1"/>
    <w:rsid w:val="0076358F"/>
    <w:rsid w:val="00767D1F"/>
    <w:rsid w:val="00770F7D"/>
    <w:rsid w:val="007732FD"/>
    <w:rsid w:val="00774767"/>
    <w:rsid w:val="00775376"/>
    <w:rsid w:val="00776CB0"/>
    <w:rsid w:val="007772D2"/>
    <w:rsid w:val="0077788C"/>
    <w:rsid w:val="0078048F"/>
    <w:rsid w:val="00780E78"/>
    <w:rsid w:val="0078418E"/>
    <w:rsid w:val="0078535D"/>
    <w:rsid w:val="007870E1"/>
    <w:rsid w:val="00787325"/>
    <w:rsid w:val="00790C1C"/>
    <w:rsid w:val="00791478"/>
    <w:rsid w:val="007937CD"/>
    <w:rsid w:val="00793AED"/>
    <w:rsid w:val="0079662C"/>
    <w:rsid w:val="007A14DF"/>
    <w:rsid w:val="007A34D4"/>
    <w:rsid w:val="007A4FF1"/>
    <w:rsid w:val="007B0201"/>
    <w:rsid w:val="007B3D27"/>
    <w:rsid w:val="007B5E82"/>
    <w:rsid w:val="007C5B68"/>
    <w:rsid w:val="007C70A4"/>
    <w:rsid w:val="007C7E85"/>
    <w:rsid w:val="007D0B2B"/>
    <w:rsid w:val="007D11A4"/>
    <w:rsid w:val="007D167E"/>
    <w:rsid w:val="007D1BD4"/>
    <w:rsid w:val="007D3588"/>
    <w:rsid w:val="007D4A76"/>
    <w:rsid w:val="007D71E2"/>
    <w:rsid w:val="007D7384"/>
    <w:rsid w:val="007E162D"/>
    <w:rsid w:val="007E2E8F"/>
    <w:rsid w:val="007E33F4"/>
    <w:rsid w:val="007E44F5"/>
    <w:rsid w:val="007E54D7"/>
    <w:rsid w:val="007F42C1"/>
    <w:rsid w:val="007F79FE"/>
    <w:rsid w:val="007F7FB3"/>
    <w:rsid w:val="0080133C"/>
    <w:rsid w:val="00802B56"/>
    <w:rsid w:val="00803079"/>
    <w:rsid w:val="00803AB6"/>
    <w:rsid w:val="00804DA7"/>
    <w:rsid w:val="00812C38"/>
    <w:rsid w:val="00814242"/>
    <w:rsid w:val="00815B1C"/>
    <w:rsid w:val="00821B17"/>
    <w:rsid w:val="00821DB4"/>
    <w:rsid w:val="00825C16"/>
    <w:rsid w:val="00827250"/>
    <w:rsid w:val="008273F6"/>
    <w:rsid w:val="00830DE3"/>
    <w:rsid w:val="0083311D"/>
    <w:rsid w:val="00833376"/>
    <w:rsid w:val="00833EDD"/>
    <w:rsid w:val="00835D9B"/>
    <w:rsid w:val="008366D8"/>
    <w:rsid w:val="00844159"/>
    <w:rsid w:val="008446A3"/>
    <w:rsid w:val="0084632F"/>
    <w:rsid w:val="00847557"/>
    <w:rsid w:val="008478DD"/>
    <w:rsid w:val="00852B62"/>
    <w:rsid w:val="00856A8E"/>
    <w:rsid w:val="008573CB"/>
    <w:rsid w:val="00862628"/>
    <w:rsid w:val="0087209B"/>
    <w:rsid w:val="00880E80"/>
    <w:rsid w:val="008835CC"/>
    <w:rsid w:val="00883D7C"/>
    <w:rsid w:val="008845EB"/>
    <w:rsid w:val="00892466"/>
    <w:rsid w:val="00894FA8"/>
    <w:rsid w:val="008B022A"/>
    <w:rsid w:val="008B1FDB"/>
    <w:rsid w:val="008B2AF8"/>
    <w:rsid w:val="008B4DE4"/>
    <w:rsid w:val="008B7CE6"/>
    <w:rsid w:val="008C3862"/>
    <w:rsid w:val="008C39DF"/>
    <w:rsid w:val="008D0A11"/>
    <w:rsid w:val="008D2DA3"/>
    <w:rsid w:val="008D56A6"/>
    <w:rsid w:val="008D609B"/>
    <w:rsid w:val="008E0D02"/>
    <w:rsid w:val="008E1FA5"/>
    <w:rsid w:val="008E7393"/>
    <w:rsid w:val="008F647B"/>
    <w:rsid w:val="008F7338"/>
    <w:rsid w:val="00901367"/>
    <w:rsid w:val="009038C0"/>
    <w:rsid w:val="00903CB0"/>
    <w:rsid w:val="009129E8"/>
    <w:rsid w:val="00915EE0"/>
    <w:rsid w:val="00916206"/>
    <w:rsid w:val="00917919"/>
    <w:rsid w:val="00917C8C"/>
    <w:rsid w:val="00923C5E"/>
    <w:rsid w:val="0092432C"/>
    <w:rsid w:val="00924FBF"/>
    <w:rsid w:val="009269BD"/>
    <w:rsid w:val="00930374"/>
    <w:rsid w:val="00942A76"/>
    <w:rsid w:val="0094645E"/>
    <w:rsid w:val="0094720F"/>
    <w:rsid w:val="00950A81"/>
    <w:rsid w:val="00953357"/>
    <w:rsid w:val="0096123F"/>
    <w:rsid w:val="00962926"/>
    <w:rsid w:val="00962C02"/>
    <w:rsid w:val="00964BC8"/>
    <w:rsid w:val="00964EDB"/>
    <w:rsid w:val="00971063"/>
    <w:rsid w:val="00972706"/>
    <w:rsid w:val="009727CD"/>
    <w:rsid w:val="00973592"/>
    <w:rsid w:val="00975556"/>
    <w:rsid w:val="00975EB4"/>
    <w:rsid w:val="00976221"/>
    <w:rsid w:val="00976901"/>
    <w:rsid w:val="0098066C"/>
    <w:rsid w:val="009865C9"/>
    <w:rsid w:val="009871CB"/>
    <w:rsid w:val="009921A4"/>
    <w:rsid w:val="0099673A"/>
    <w:rsid w:val="00996F0E"/>
    <w:rsid w:val="009A1A73"/>
    <w:rsid w:val="009A3A3E"/>
    <w:rsid w:val="009A5404"/>
    <w:rsid w:val="009A5850"/>
    <w:rsid w:val="009A5F67"/>
    <w:rsid w:val="009A6201"/>
    <w:rsid w:val="009B2037"/>
    <w:rsid w:val="009B3234"/>
    <w:rsid w:val="009B5E8E"/>
    <w:rsid w:val="009C4FB7"/>
    <w:rsid w:val="009C58FE"/>
    <w:rsid w:val="009C78DB"/>
    <w:rsid w:val="009D05C4"/>
    <w:rsid w:val="009D19F6"/>
    <w:rsid w:val="009D3002"/>
    <w:rsid w:val="009D6F92"/>
    <w:rsid w:val="009D7146"/>
    <w:rsid w:val="009D7ECB"/>
    <w:rsid w:val="009E391D"/>
    <w:rsid w:val="009E5E5A"/>
    <w:rsid w:val="009E6323"/>
    <w:rsid w:val="009E6B34"/>
    <w:rsid w:val="009E6D6B"/>
    <w:rsid w:val="009F34F6"/>
    <w:rsid w:val="009F3F93"/>
    <w:rsid w:val="009F5E81"/>
    <w:rsid w:val="009F676E"/>
    <w:rsid w:val="00A0121D"/>
    <w:rsid w:val="00A0312B"/>
    <w:rsid w:val="00A04330"/>
    <w:rsid w:val="00A056BB"/>
    <w:rsid w:val="00A11CAC"/>
    <w:rsid w:val="00A14069"/>
    <w:rsid w:val="00A16BC3"/>
    <w:rsid w:val="00A30CE0"/>
    <w:rsid w:val="00A348B3"/>
    <w:rsid w:val="00A377F9"/>
    <w:rsid w:val="00A40DFA"/>
    <w:rsid w:val="00A42689"/>
    <w:rsid w:val="00A428EB"/>
    <w:rsid w:val="00A42A3C"/>
    <w:rsid w:val="00A4477A"/>
    <w:rsid w:val="00A45342"/>
    <w:rsid w:val="00A53F8C"/>
    <w:rsid w:val="00A5430A"/>
    <w:rsid w:val="00A54639"/>
    <w:rsid w:val="00A558AA"/>
    <w:rsid w:val="00A60E46"/>
    <w:rsid w:val="00A62BF8"/>
    <w:rsid w:val="00A635B0"/>
    <w:rsid w:val="00A63D0D"/>
    <w:rsid w:val="00A67EA6"/>
    <w:rsid w:val="00A70C1A"/>
    <w:rsid w:val="00A7263F"/>
    <w:rsid w:val="00A822F1"/>
    <w:rsid w:val="00A82512"/>
    <w:rsid w:val="00A85721"/>
    <w:rsid w:val="00A91F14"/>
    <w:rsid w:val="00A94AE7"/>
    <w:rsid w:val="00A97EAD"/>
    <w:rsid w:val="00AA06F9"/>
    <w:rsid w:val="00AA38F6"/>
    <w:rsid w:val="00AA4B69"/>
    <w:rsid w:val="00AB0439"/>
    <w:rsid w:val="00AB090A"/>
    <w:rsid w:val="00AB4375"/>
    <w:rsid w:val="00AB4F0F"/>
    <w:rsid w:val="00AB544C"/>
    <w:rsid w:val="00AB605D"/>
    <w:rsid w:val="00AC12A9"/>
    <w:rsid w:val="00AC3024"/>
    <w:rsid w:val="00AD1897"/>
    <w:rsid w:val="00AD3A06"/>
    <w:rsid w:val="00AD4622"/>
    <w:rsid w:val="00AD5F71"/>
    <w:rsid w:val="00AD7CC1"/>
    <w:rsid w:val="00AE01A0"/>
    <w:rsid w:val="00AE0C7F"/>
    <w:rsid w:val="00AE22A5"/>
    <w:rsid w:val="00AE237A"/>
    <w:rsid w:val="00AE292F"/>
    <w:rsid w:val="00AE2D0D"/>
    <w:rsid w:val="00AE62E4"/>
    <w:rsid w:val="00AF006E"/>
    <w:rsid w:val="00AF4E85"/>
    <w:rsid w:val="00B00452"/>
    <w:rsid w:val="00B027C6"/>
    <w:rsid w:val="00B07575"/>
    <w:rsid w:val="00B102E0"/>
    <w:rsid w:val="00B12269"/>
    <w:rsid w:val="00B122D5"/>
    <w:rsid w:val="00B123C2"/>
    <w:rsid w:val="00B125C4"/>
    <w:rsid w:val="00B16569"/>
    <w:rsid w:val="00B17539"/>
    <w:rsid w:val="00B207A5"/>
    <w:rsid w:val="00B21E4C"/>
    <w:rsid w:val="00B22C87"/>
    <w:rsid w:val="00B24FF9"/>
    <w:rsid w:val="00B2554C"/>
    <w:rsid w:val="00B264C7"/>
    <w:rsid w:val="00B27F46"/>
    <w:rsid w:val="00B31793"/>
    <w:rsid w:val="00B3756A"/>
    <w:rsid w:val="00B44DE3"/>
    <w:rsid w:val="00B46A58"/>
    <w:rsid w:val="00B500CE"/>
    <w:rsid w:val="00B52F17"/>
    <w:rsid w:val="00B57828"/>
    <w:rsid w:val="00B57A70"/>
    <w:rsid w:val="00B614AB"/>
    <w:rsid w:val="00B617C2"/>
    <w:rsid w:val="00B627B8"/>
    <w:rsid w:val="00B6546D"/>
    <w:rsid w:val="00B665D9"/>
    <w:rsid w:val="00B7150C"/>
    <w:rsid w:val="00B737CD"/>
    <w:rsid w:val="00B74CB0"/>
    <w:rsid w:val="00B76D7B"/>
    <w:rsid w:val="00B82B05"/>
    <w:rsid w:val="00B85416"/>
    <w:rsid w:val="00B86848"/>
    <w:rsid w:val="00B878E0"/>
    <w:rsid w:val="00B96B02"/>
    <w:rsid w:val="00B97B98"/>
    <w:rsid w:val="00B97BA3"/>
    <w:rsid w:val="00BA64EA"/>
    <w:rsid w:val="00BA799E"/>
    <w:rsid w:val="00BB02C3"/>
    <w:rsid w:val="00BB0302"/>
    <w:rsid w:val="00BB1FAD"/>
    <w:rsid w:val="00BB26E2"/>
    <w:rsid w:val="00BB33A8"/>
    <w:rsid w:val="00BB39E7"/>
    <w:rsid w:val="00BB4271"/>
    <w:rsid w:val="00BB49E9"/>
    <w:rsid w:val="00BB4BD1"/>
    <w:rsid w:val="00BC0EA5"/>
    <w:rsid w:val="00BC15E9"/>
    <w:rsid w:val="00BC463E"/>
    <w:rsid w:val="00BC4C0A"/>
    <w:rsid w:val="00BD169B"/>
    <w:rsid w:val="00BE53C1"/>
    <w:rsid w:val="00BE61B9"/>
    <w:rsid w:val="00BE77E3"/>
    <w:rsid w:val="00BF0B33"/>
    <w:rsid w:val="00BF4A9F"/>
    <w:rsid w:val="00BF5A0D"/>
    <w:rsid w:val="00BF6B56"/>
    <w:rsid w:val="00C00222"/>
    <w:rsid w:val="00C007A1"/>
    <w:rsid w:val="00C038DC"/>
    <w:rsid w:val="00C063BF"/>
    <w:rsid w:val="00C11213"/>
    <w:rsid w:val="00C151DA"/>
    <w:rsid w:val="00C1712E"/>
    <w:rsid w:val="00C17453"/>
    <w:rsid w:val="00C17B5E"/>
    <w:rsid w:val="00C22036"/>
    <w:rsid w:val="00C250EE"/>
    <w:rsid w:val="00C27391"/>
    <w:rsid w:val="00C2742F"/>
    <w:rsid w:val="00C27B75"/>
    <w:rsid w:val="00C27F6D"/>
    <w:rsid w:val="00C34338"/>
    <w:rsid w:val="00C40476"/>
    <w:rsid w:val="00C41DEB"/>
    <w:rsid w:val="00C44767"/>
    <w:rsid w:val="00C453CF"/>
    <w:rsid w:val="00C459B5"/>
    <w:rsid w:val="00C5197B"/>
    <w:rsid w:val="00C52BC2"/>
    <w:rsid w:val="00C53628"/>
    <w:rsid w:val="00C55153"/>
    <w:rsid w:val="00C555C3"/>
    <w:rsid w:val="00C60717"/>
    <w:rsid w:val="00C632F8"/>
    <w:rsid w:val="00C64F9C"/>
    <w:rsid w:val="00C65F0A"/>
    <w:rsid w:val="00C75A0D"/>
    <w:rsid w:val="00C825C5"/>
    <w:rsid w:val="00C85DAE"/>
    <w:rsid w:val="00C8609F"/>
    <w:rsid w:val="00C86B72"/>
    <w:rsid w:val="00C87695"/>
    <w:rsid w:val="00C91F90"/>
    <w:rsid w:val="00C94682"/>
    <w:rsid w:val="00C972F1"/>
    <w:rsid w:val="00C97A7E"/>
    <w:rsid w:val="00CA0ACF"/>
    <w:rsid w:val="00CA1B94"/>
    <w:rsid w:val="00CA1DCC"/>
    <w:rsid w:val="00CA23AE"/>
    <w:rsid w:val="00CA7BB0"/>
    <w:rsid w:val="00CB225A"/>
    <w:rsid w:val="00CB4E68"/>
    <w:rsid w:val="00CB7BEA"/>
    <w:rsid w:val="00CC2836"/>
    <w:rsid w:val="00CC3330"/>
    <w:rsid w:val="00CD0B08"/>
    <w:rsid w:val="00CD1864"/>
    <w:rsid w:val="00CD26EC"/>
    <w:rsid w:val="00CF11C0"/>
    <w:rsid w:val="00CF405D"/>
    <w:rsid w:val="00CF50EF"/>
    <w:rsid w:val="00CF5469"/>
    <w:rsid w:val="00D00D7B"/>
    <w:rsid w:val="00D01DBC"/>
    <w:rsid w:val="00D070ED"/>
    <w:rsid w:val="00D074F5"/>
    <w:rsid w:val="00D20CA2"/>
    <w:rsid w:val="00D21109"/>
    <w:rsid w:val="00D22FA0"/>
    <w:rsid w:val="00D24158"/>
    <w:rsid w:val="00D31E31"/>
    <w:rsid w:val="00D34A1A"/>
    <w:rsid w:val="00D35AC7"/>
    <w:rsid w:val="00D36F71"/>
    <w:rsid w:val="00D374C6"/>
    <w:rsid w:val="00D42EAE"/>
    <w:rsid w:val="00D44A9B"/>
    <w:rsid w:val="00D4742F"/>
    <w:rsid w:val="00D541CF"/>
    <w:rsid w:val="00D56414"/>
    <w:rsid w:val="00D62D94"/>
    <w:rsid w:val="00D65CAB"/>
    <w:rsid w:val="00D66DDF"/>
    <w:rsid w:val="00D705B4"/>
    <w:rsid w:val="00D71753"/>
    <w:rsid w:val="00D71962"/>
    <w:rsid w:val="00D7349A"/>
    <w:rsid w:val="00D74C46"/>
    <w:rsid w:val="00D75217"/>
    <w:rsid w:val="00D8024C"/>
    <w:rsid w:val="00D81C3D"/>
    <w:rsid w:val="00D8511E"/>
    <w:rsid w:val="00D86532"/>
    <w:rsid w:val="00D870AB"/>
    <w:rsid w:val="00D90E80"/>
    <w:rsid w:val="00D9174B"/>
    <w:rsid w:val="00D96A55"/>
    <w:rsid w:val="00DA132A"/>
    <w:rsid w:val="00DA321F"/>
    <w:rsid w:val="00DA4A2D"/>
    <w:rsid w:val="00DA74CB"/>
    <w:rsid w:val="00DB135D"/>
    <w:rsid w:val="00DB1502"/>
    <w:rsid w:val="00DC7A6F"/>
    <w:rsid w:val="00DD073C"/>
    <w:rsid w:val="00DD1E3E"/>
    <w:rsid w:val="00DD20B4"/>
    <w:rsid w:val="00DD216C"/>
    <w:rsid w:val="00DD3D91"/>
    <w:rsid w:val="00DE16CA"/>
    <w:rsid w:val="00DE16F9"/>
    <w:rsid w:val="00DE3689"/>
    <w:rsid w:val="00DF09E9"/>
    <w:rsid w:val="00DF1336"/>
    <w:rsid w:val="00DF1401"/>
    <w:rsid w:val="00DF1731"/>
    <w:rsid w:val="00DF2788"/>
    <w:rsid w:val="00DF5603"/>
    <w:rsid w:val="00E0227B"/>
    <w:rsid w:val="00E04C8E"/>
    <w:rsid w:val="00E0770F"/>
    <w:rsid w:val="00E1072F"/>
    <w:rsid w:val="00E154BA"/>
    <w:rsid w:val="00E200C9"/>
    <w:rsid w:val="00E20874"/>
    <w:rsid w:val="00E22343"/>
    <w:rsid w:val="00E236B6"/>
    <w:rsid w:val="00E276F3"/>
    <w:rsid w:val="00E27A39"/>
    <w:rsid w:val="00E32BF1"/>
    <w:rsid w:val="00E334EF"/>
    <w:rsid w:val="00E36214"/>
    <w:rsid w:val="00E3692B"/>
    <w:rsid w:val="00E42BD9"/>
    <w:rsid w:val="00E43D6E"/>
    <w:rsid w:val="00E45D49"/>
    <w:rsid w:val="00E52F8D"/>
    <w:rsid w:val="00E56445"/>
    <w:rsid w:val="00E61C43"/>
    <w:rsid w:val="00E6259B"/>
    <w:rsid w:val="00E62C37"/>
    <w:rsid w:val="00E63538"/>
    <w:rsid w:val="00E64629"/>
    <w:rsid w:val="00E64EB2"/>
    <w:rsid w:val="00E70659"/>
    <w:rsid w:val="00E70D0A"/>
    <w:rsid w:val="00E71BC0"/>
    <w:rsid w:val="00E71C1A"/>
    <w:rsid w:val="00E81D06"/>
    <w:rsid w:val="00E82DFF"/>
    <w:rsid w:val="00E87E18"/>
    <w:rsid w:val="00EA091D"/>
    <w:rsid w:val="00EA19E9"/>
    <w:rsid w:val="00EA73EE"/>
    <w:rsid w:val="00EB2B72"/>
    <w:rsid w:val="00EB57A3"/>
    <w:rsid w:val="00EC0C28"/>
    <w:rsid w:val="00EC1370"/>
    <w:rsid w:val="00EC2B85"/>
    <w:rsid w:val="00EC3DD6"/>
    <w:rsid w:val="00EC427A"/>
    <w:rsid w:val="00EC5B02"/>
    <w:rsid w:val="00EC62BD"/>
    <w:rsid w:val="00EC6FC3"/>
    <w:rsid w:val="00EC7221"/>
    <w:rsid w:val="00ED3ACC"/>
    <w:rsid w:val="00EE30F5"/>
    <w:rsid w:val="00EE5A4C"/>
    <w:rsid w:val="00EF5AEC"/>
    <w:rsid w:val="00F0184E"/>
    <w:rsid w:val="00F02A03"/>
    <w:rsid w:val="00F03D1F"/>
    <w:rsid w:val="00F045AA"/>
    <w:rsid w:val="00F10517"/>
    <w:rsid w:val="00F112C0"/>
    <w:rsid w:val="00F148DE"/>
    <w:rsid w:val="00F14EEA"/>
    <w:rsid w:val="00F154F6"/>
    <w:rsid w:val="00F15ED0"/>
    <w:rsid w:val="00F21D8A"/>
    <w:rsid w:val="00F226A0"/>
    <w:rsid w:val="00F246E2"/>
    <w:rsid w:val="00F26D0D"/>
    <w:rsid w:val="00F30ADD"/>
    <w:rsid w:val="00F329A8"/>
    <w:rsid w:val="00F359F0"/>
    <w:rsid w:val="00F42D5F"/>
    <w:rsid w:val="00F4456B"/>
    <w:rsid w:val="00F50671"/>
    <w:rsid w:val="00F5272A"/>
    <w:rsid w:val="00F5568C"/>
    <w:rsid w:val="00F55E04"/>
    <w:rsid w:val="00F56D59"/>
    <w:rsid w:val="00F60F5C"/>
    <w:rsid w:val="00F63066"/>
    <w:rsid w:val="00F6346F"/>
    <w:rsid w:val="00F65951"/>
    <w:rsid w:val="00F71055"/>
    <w:rsid w:val="00F810DD"/>
    <w:rsid w:val="00F8613D"/>
    <w:rsid w:val="00F94B65"/>
    <w:rsid w:val="00FA40F3"/>
    <w:rsid w:val="00FB37B6"/>
    <w:rsid w:val="00FB3F3A"/>
    <w:rsid w:val="00FB596A"/>
    <w:rsid w:val="00FB6C72"/>
    <w:rsid w:val="00FC29CF"/>
    <w:rsid w:val="00FC2A79"/>
    <w:rsid w:val="00FC5EF8"/>
    <w:rsid w:val="00FD137B"/>
    <w:rsid w:val="00FD4BC2"/>
    <w:rsid w:val="00FD684E"/>
    <w:rsid w:val="00FD6B9C"/>
    <w:rsid w:val="00FD6E67"/>
    <w:rsid w:val="00FE0755"/>
    <w:rsid w:val="00FE10BD"/>
    <w:rsid w:val="00FE19A0"/>
    <w:rsid w:val="00FE2625"/>
    <w:rsid w:val="00FE2ABF"/>
    <w:rsid w:val="00FE3836"/>
    <w:rsid w:val="00FE6CC2"/>
    <w:rsid w:val="00FF0B35"/>
    <w:rsid w:val="00FF14B9"/>
    <w:rsid w:val="00FF271B"/>
    <w:rsid w:val="00FF56B9"/>
    <w:rsid w:val="00FF63CF"/>
    <w:rsid w:val="01495315"/>
    <w:rsid w:val="02BDB6B6"/>
    <w:rsid w:val="0491C7BC"/>
    <w:rsid w:val="0509820B"/>
    <w:rsid w:val="08F03100"/>
    <w:rsid w:val="0B1B805F"/>
    <w:rsid w:val="0B3C5A17"/>
    <w:rsid w:val="0CAD5FD7"/>
    <w:rsid w:val="0D2DE0A7"/>
    <w:rsid w:val="0F7D82B6"/>
    <w:rsid w:val="13F09CB8"/>
    <w:rsid w:val="15600463"/>
    <w:rsid w:val="1686C016"/>
    <w:rsid w:val="1C38A4CA"/>
    <w:rsid w:val="1C474859"/>
    <w:rsid w:val="1FBF7A11"/>
    <w:rsid w:val="20430BB3"/>
    <w:rsid w:val="26AD1D75"/>
    <w:rsid w:val="28C6430A"/>
    <w:rsid w:val="298D935E"/>
    <w:rsid w:val="2C09D0CF"/>
    <w:rsid w:val="2C9E0A8B"/>
    <w:rsid w:val="2F10FF75"/>
    <w:rsid w:val="30579AAE"/>
    <w:rsid w:val="3101A0AD"/>
    <w:rsid w:val="3133C442"/>
    <w:rsid w:val="320538AD"/>
    <w:rsid w:val="3328A5AA"/>
    <w:rsid w:val="35627D44"/>
    <w:rsid w:val="3788FE57"/>
    <w:rsid w:val="3ADF98C5"/>
    <w:rsid w:val="3D3E95B0"/>
    <w:rsid w:val="3D706419"/>
    <w:rsid w:val="3FEC8D3A"/>
    <w:rsid w:val="42FDCE78"/>
    <w:rsid w:val="44C283E1"/>
    <w:rsid w:val="4670FF59"/>
    <w:rsid w:val="48F57EA6"/>
    <w:rsid w:val="4D5909E3"/>
    <w:rsid w:val="4F2A45CA"/>
    <w:rsid w:val="4F3E4071"/>
    <w:rsid w:val="4F4A3E6A"/>
    <w:rsid w:val="50AE658E"/>
    <w:rsid w:val="517659EF"/>
    <w:rsid w:val="51E8F55E"/>
    <w:rsid w:val="5549250C"/>
    <w:rsid w:val="55DF8566"/>
    <w:rsid w:val="578ECFD6"/>
    <w:rsid w:val="58CB4079"/>
    <w:rsid w:val="59684377"/>
    <w:rsid w:val="5BD5E9A4"/>
    <w:rsid w:val="5D556964"/>
    <w:rsid w:val="607A5160"/>
    <w:rsid w:val="60C43595"/>
    <w:rsid w:val="60F642B0"/>
    <w:rsid w:val="61582CC7"/>
    <w:rsid w:val="635C0DAD"/>
    <w:rsid w:val="64833EEF"/>
    <w:rsid w:val="65FE8223"/>
    <w:rsid w:val="66531A84"/>
    <w:rsid w:val="696D6BFF"/>
    <w:rsid w:val="698AE7CA"/>
    <w:rsid w:val="6A21986C"/>
    <w:rsid w:val="6A8F3484"/>
    <w:rsid w:val="6AB4DAEE"/>
    <w:rsid w:val="7B8EF3B0"/>
    <w:rsid w:val="7BB7967B"/>
    <w:rsid w:val="7DFD8658"/>
    <w:rsid w:val="7EA3A860"/>
    <w:rsid w:val="7EAF6379"/>
    <w:rsid w:val="7F86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C5987A5"/>
  <w15:chartTrackingRefBased/>
  <w15:docId w15:val="{05CD9F7F-4E93-48D9-96E0-19B6A541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F39"/>
    <w:pPr>
      <w:spacing w:before="120" w:after="100" w:line="240" w:lineRule="auto"/>
      <w:ind w:left="567"/>
      <w:jc w:val="both"/>
    </w:pPr>
  </w:style>
  <w:style w:type="paragraph" w:styleId="Titre1">
    <w:name w:val="heading 1"/>
    <w:aliases w:val="Titre 1 Pi,3E Heading 1"/>
    <w:basedOn w:val="BETitreSommaire"/>
    <w:next w:val="Corpsdetexte"/>
    <w:link w:val="Titre1Car"/>
    <w:uiPriority w:val="99"/>
    <w:qFormat/>
    <w:rsid w:val="00AD1897"/>
    <w:pPr>
      <w:pageBreakBefore/>
      <w:numPr>
        <w:numId w:val="35"/>
      </w:numPr>
      <w:shd w:val="clear" w:color="auto" w:fill="000000" w:themeFill="text1"/>
      <w:spacing w:after="360"/>
      <w:ind w:left="357" w:hanging="357"/>
      <w:outlineLvl w:val="0"/>
    </w:pPr>
    <w:rPr>
      <w:rFonts w:asciiTheme="minorHAnsi" w:hAnsiTheme="minorHAnsi" w:cstheme="minorHAnsi"/>
      <w:color w:val="FFFFFF" w:themeColor="background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2788"/>
    <w:pPr>
      <w:keepNext/>
      <w:keepLines/>
      <w:numPr>
        <w:numId w:val="23"/>
      </w:numPr>
      <w:spacing w:before="100" w:beforeAutospacing="1" w:after="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B6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Pi Car,3E Heading 1 Car"/>
    <w:basedOn w:val="Policepardfaut"/>
    <w:link w:val="Titre1"/>
    <w:uiPriority w:val="99"/>
    <w:rsid w:val="00AD1897"/>
    <w:rPr>
      <w:rFonts w:eastAsia="Times" w:cstheme="minorHAnsi"/>
      <w:b/>
      <w:caps/>
      <w:color w:val="FFFFFF" w:themeColor="background1"/>
      <w:sz w:val="28"/>
      <w:szCs w:val="28"/>
      <w:shd w:val="clear" w:color="auto" w:fill="000000" w:themeFill="text1"/>
      <w:lang w:val="fr-FR"/>
    </w:rPr>
  </w:style>
  <w:style w:type="paragraph" w:styleId="En-tte">
    <w:name w:val="header"/>
    <w:basedOn w:val="Normal"/>
    <w:link w:val="En-tteCar"/>
    <w:uiPriority w:val="99"/>
    <w:rsid w:val="00084C6E"/>
    <w:pPr>
      <w:tabs>
        <w:tab w:val="center" w:pos="4153"/>
        <w:tab w:val="right" w:pos="8306"/>
      </w:tabs>
    </w:pPr>
    <w:rPr>
      <w:rFonts w:ascii="Tahoma" w:hAnsi="Tahoma"/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084C6E"/>
    <w:rPr>
      <w:rFonts w:ascii="Tahoma" w:eastAsia="Times New Roman" w:hAnsi="Tahoma" w:cs="Tahoma"/>
      <w:sz w:val="18"/>
      <w:szCs w:val="18"/>
      <w:lang w:val="fr-FR"/>
    </w:rPr>
  </w:style>
  <w:style w:type="paragraph" w:styleId="Pieddepage">
    <w:name w:val="footer"/>
    <w:basedOn w:val="Normal"/>
    <w:link w:val="PieddepageCar"/>
    <w:rsid w:val="00084C6E"/>
    <w:pPr>
      <w:tabs>
        <w:tab w:val="center" w:pos="4153"/>
        <w:tab w:val="right" w:pos="8306"/>
      </w:tabs>
    </w:pPr>
    <w:rPr>
      <w:rFonts w:ascii="Tahoma" w:hAnsi="Tahoma"/>
      <w:sz w:val="18"/>
    </w:rPr>
  </w:style>
  <w:style w:type="character" w:customStyle="1" w:styleId="PieddepageCar">
    <w:name w:val="Pied de page Car"/>
    <w:basedOn w:val="Policepardfaut"/>
    <w:link w:val="Pieddepage"/>
    <w:rsid w:val="00084C6E"/>
    <w:rPr>
      <w:rFonts w:ascii="Tahoma" w:eastAsia="Times New Roman" w:hAnsi="Tahoma" w:cs="Tahoma"/>
      <w:sz w:val="18"/>
      <w:szCs w:val="18"/>
      <w:lang w:val="fr-FR"/>
    </w:rPr>
  </w:style>
  <w:style w:type="character" w:styleId="Marquedecommentaire">
    <w:name w:val="annotation reference"/>
    <w:uiPriority w:val="99"/>
    <w:semiHidden/>
    <w:rsid w:val="00084C6E"/>
    <w:rPr>
      <w:rFonts w:cs="Times New Roman"/>
      <w:sz w:val="16"/>
      <w:szCs w:val="16"/>
    </w:rPr>
  </w:style>
  <w:style w:type="character" w:styleId="Lienhypertexte">
    <w:name w:val="Hyperlink"/>
    <w:uiPriority w:val="99"/>
    <w:rsid w:val="00084C6E"/>
    <w:rPr>
      <w:rFonts w:cs="Times New Roman"/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rsid w:val="00084C6E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rsid w:val="00084C6E"/>
    <w:rPr>
      <w:rFonts w:ascii="Garamond" w:eastAsia="Times New Roman" w:hAnsi="Garamond" w:cs="Tahoma"/>
      <w:sz w:val="16"/>
      <w:szCs w:val="16"/>
      <w:lang w:val="fr-FR"/>
    </w:rPr>
  </w:style>
  <w:style w:type="paragraph" w:styleId="TM1">
    <w:name w:val="toc 1"/>
    <w:basedOn w:val="Normal"/>
    <w:next w:val="Normal"/>
    <w:autoRedefine/>
    <w:uiPriority w:val="39"/>
    <w:rsid w:val="00084C6E"/>
    <w:pPr>
      <w:tabs>
        <w:tab w:val="right" w:leader="dot" w:pos="8678"/>
      </w:tabs>
      <w:spacing w:before="60" w:after="60"/>
      <w:ind w:left="284" w:hanging="284"/>
    </w:pPr>
    <w:rPr>
      <w:rFonts w:eastAsia="Times" w:cs="Arial"/>
      <w:b/>
      <w:caps/>
      <w:noProof/>
      <w:color w:val="1F4E79" w:themeColor="accent5" w:themeShade="80"/>
      <w:sz w:val="24"/>
      <w:szCs w:val="20"/>
    </w:rPr>
  </w:style>
  <w:style w:type="character" w:styleId="Numrodepage">
    <w:name w:val="page number"/>
    <w:rsid w:val="00084C6E"/>
    <w:rPr>
      <w:rFonts w:cs="Times New Roman"/>
    </w:rPr>
  </w:style>
  <w:style w:type="paragraph" w:styleId="Corpsdetexte">
    <w:name w:val="Body Text"/>
    <w:aliases w:val="3E Body Text"/>
    <w:basedOn w:val="Normal"/>
    <w:link w:val="CorpsdetexteCar1"/>
    <w:uiPriority w:val="99"/>
    <w:rsid w:val="00084C6E"/>
    <w:pPr>
      <w:ind w:left="1134"/>
    </w:pPr>
    <w:rPr>
      <w:rFonts w:ascii="Tahoma" w:hAnsi="Tahoma"/>
      <w:sz w:val="18"/>
    </w:rPr>
  </w:style>
  <w:style w:type="character" w:customStyle="1" w:styleId="CorpsdetexteCar">
    <w:name w:val="Corps de texte Car"/>
    <w:basedOn w:val="Policepardfaut"/>
    <w:uiPriority w:val="99"/>
    <w:semiHidden/>
    <w:rsid w:val="00084C6E"/>
    <w:rPr>
      <w:rFonts w:ascii="Garamond" w:eastAsia="Times New Roman" w:hAnsi="Garamond" w:cs="Tahoma"/>
      <w:szCs w:val="18"/>
      <w:lang w:val="fr-FR"/>
    </w:rPr>
  </w:style>
  <w:style w:type="table" w:styleId="Grilledutableau">
    <w:name w:val="Table Grid"/>
    <w:basedOn w:val="TableauNormal"/>
    <w:uiPriority w:val="99"/>
    <w:rsid w:val="00084C6E"/>
    <w:pPr>
      <w:spacing w:after="0" w:line="240" w:lineRule="auto"/>
    </w:pPr>
    <w:rPr>
      <w:rFonts w:ascii="Arial" w:eastAsia="Times New Roman" w:hAnsi="Arial" w:cs="Arial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1">
    <w:name w:val="Corps de texte Car1"/>
    <w:aliases w:val="3E Body Text Car"/>
    <w:link w:val="Corpsdetexte"/>
    <w:uiPriority w:val="99"/>
    <w:locked/>
    <w:rsid w:val="00084C6E"/>
    <w:rPr>
      <w:rFonts w:ascii="Tahoma" w:eastAsia="Times New Roman" w:hAnsi="Tahoma" w:cs="Tahoma"/>
      <w:sz w:val="18"/>
      <w:szCs w:val="18"/>
      <w:lang w:val="fr-FR"/>
    </w:rPr>
  </w:style>
  <w:style w:type="paragraph" w:styleId="Paragraphedeliste">
    <w:name w:val="List Paragraph"/>
    <w:aliases w:val="Lettre d'introduction"/>
    <w:basedOn w:val="Normal"/>
    <w:link w:val="ParagraphedelisteCar"/>
    <w:uiPriority w:val="34"/>
    <w:qFormat/>
    <w:rsid w:val="00084C6E"/>
    <w:pPr>
      <w:numPr>
        <w:numId w:val="6"/>
      </w:numPr>
      <w:spacing w:after="120" w:line="276" w:lineRule="auto"/>
      <w:contextualSpacing/>
    </w:pPr>
    <w:rPr>
      <w:rFonts w:cs="Times New Roman"/>
      <w:sz w:val="24"/>
      <w:szCs w:val="24"/>
    </w:rPr>
  </w:style>
  <w:style w:type="character" w:customStyle="1" w:styleId="ParagraphedelisteCar">
    <w:name w:val="Paragraphe de liste Car"/>
    <w:aliases w:val="Lettre d'introduction Car"/>
    <w:link w:val="Paragraphedeliste"/>
    <w:uiPriority w:val="34"/>
    <w:rsid w:val="00084C6E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ETitreSommaire">
    <w:name w:val="_BE_Titre_Sommaire"/>
    <w:rsid w:val="00084C6E"/>
    <w:pPr>
      <w:spacing w:after="120" w:line="240" w:lineRule="auto"/>
    </w:pPr>
    <w:rPr>
      <w:rFonts w:ascii="Arial" w:eastAsia="Times" w:hAnsi="Arial" w:cs="Times New Roman"/>
      <w:b/>
      <w:caps/>
      <w:color w:val="006F90"/>
      <w:sz w:val="24"/>
      <w:szCs w:val="20"/>
      <w:lang w:val="fr-FR"/>
    </w:rPr>
  </w:style>
  <w:style w:type="character" w:styleId="Titredulivre">
    <w:name w:val="Book Title"/>
    <w:basedOn w:val="Policepardfaut"/>
    <w:uiPriority w:val="33"/>
    <w:qFormat/>
    <w:rsid w:val="00084C6E"/>
    <w:rPr>
      <w:b/>
      <w:bCs/>
      <w:smallCaps/>
      <w:spacing w:val="5"/>
    </w:rPr>
  </w:style>
  <w:style w:type="character" w:styleId="Mention">
    <w:name w:val="Mention"/>
    <w:basedOn w:val="Policepardfaut"/>
    <w:uiPriority w:val="99"/>
    <w:unhideWhenUsed/>
    <w:rsid w:val="00084C6E"/>
    <w:rPr>
      <w:color w:val="2B579A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37C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37CD"/>
    <w:rPr>
      <w:rFonts w:ascii="Garamond" w:eastAsia="Times New Roman" w:hAnsi="Garamond" w:cs="Tahoma"/>
      <w:b/>
      <w:bCs/>
      <w:sz w:val="20"/>
      <w:szCs w:val="20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14EEA"/>
    <w:pPr>
      <w:keepNext/>
      <w:keepLines/>
      <w:shd w:val="clear" w:color="auto" w:fill="auto"/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val="fr-BE" w:eastAsia="fr-BE"/>
    </w:rPr>
  </w:style>
  <w:style w:type="character" w:customStyle="1" w:styleId="Titre2Car">
    <w:name w:val="Titre 2 Car"/>
    <w:basedOn w:val="Policepardfaut"/>
    <w:link w:val="Titre2"/>
    <w:uiPriority w:val="9"/>
    <w:rsid w:val="00DF2788"/>
    <w:rPr>
      <w:rFonts w:asciiTheme="majorHAnsi" w:eastAsiaTheme="majorEastAsia" w:hAnsiTheme="majorHAnsi" w:cstheme="majorBidi"/>
      <w:color w:val="2F5496" w:themeColor="accent1" w:themeShade="BF"/>
      <w:szCs w:val="26"/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DF2788"/>
    <w:pPr>
      <w:ind w:left="220"/>
    </w:pPr>
  </w:style>
  <w:style w:type="paragraph" w:styleId="Rvision">
    <w:name w:val="Revision"/>
    <w:hidden/>
    <w:uiPriority w:val="99"/>
    <w:semiHidden/>
    <w:rsid w:val="009D19F6"/>
    <w:pPr>
      <w:spacing w:after="0" w:line="240" w:lineRule="auto"/>
    </w:pPr>
    <w:rPr>
      <w:rFonts w:ascii="Garamond" w:eastAsia="Times New Roman" w:hAnsi="Garamond" w:cs="Tahoma"/>
      <w:szCs w:val="1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247B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TM3">
    <w:name w:val="toc 3"/>
    <w:basedOn w:val="Normal"/>
    <w:next w:val="Normal"/>
    <w:autoRedefine/>
    <w:uiPriority w:val="39"/>
    <w:unhideWhenUsed/>
    <w:rsid w:val="00AD3A06"/>
    <w:pPr>
      <w:ind w:left="440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"/>
    <w:rsid w:val="00996F0E"/>
    <w:pPr>
      <w:spacing w:before="100" w:beforeAutospacing="1" w:afterAutospacing="1"/>
      <w:ind w:left="0"/>
      <w:jc w:val="left"/>
    </w:pPr>
    <w:rPr>
      <w:rFonts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996F0E"/>
  </w:style>
  <w:style w:type="character" w:styleId="Mentionnonrsolue">
    <w:name w:val="Unresolved Mention"/>
    <w:basedOn w:val="Policepardfaut"/>
    <w:uiPriority w:val="99"/>
    <w:unhideWhenUsed/>
    <w:rsid w:val="002E7E87"/>
    <w:rPr>
      <w:color w:val="605E5C"/>
      <w:shd w:val="clear" w:color="auto" w:fill="E1DFDD"/>
    </w:rPr>
  </w:style>
  <w:style w:type="character" w:customStyle="1" w:styleId="cf01">
    <w:name w:val="cf01"/>
    <w:basedOn w:val="Policepardfaut"/>
    <w:rsid w:val="0059623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nergie.wallonie.be/fr/facilitateurs-energie-industrie.html?IDC=948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ureba@spw.wallonie.b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D51E7921BD941A153A7CBC2BB9FB0" ma:contentTypeVersion="16" ma:contentTypeDescription="Crée un document." ma:contentTypeScope="" ma:versionID="f4f520099f4cff996df4571bf20cca71">
  <xsd:schema xmlns:xsd="http://www.w3.org/2001/XMLSchema" xmlns:xs="http://www.w3.org/2001/XMLSchema" xmlns:p="http://schemas.microsoft.com/office/2006/metadata/properties" xmlns:ns1="http://schemas.microsoft.com/sharepoint/v3" xmlns:ns2="7d52d7d3-90fd-4c0b-99ab-3c4f816c07d8" xmlns:ns3="c7b7bb88-9ef4-43c8-827d-f74dd06a2934" targetNamespace="http://schemas.microsoft.com/office/2006/metadata/properties" ma:root="true" ma:fieldsID="8f92884a1843b8d81dabce122368ee31" ns1:_="" ns2:_="" ns3:_="">
    <xsd:import namespace="http://schemas.microsoft.com/sharepoint/v3"/>
    <xsd:import namespace="7d52d7d3-90fd-4c0b-99ab-3c4f816c07d8"/>
    <xsd:import namespace="c7b7bb88-9ef4-43c8-827d-f74dd06a2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2d7d3-90fd-4c0b-99ab-3c4f816c0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7bb88-9ef4-43c8-827d-f74dd06a2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113430-99c7-4bc2-91f6-a47b7f31b4b1}" ma:internalName="TaxCatchAll" ma:showField="CatchAllData" ma:web="c7b7bb88-9ef4-43c8-827d-f74dd06a2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b7bb88-9ef4-43c8-827d-f74dd06a2934" xsi:nil="true"/>
    <lcf76f155ced4ddcb4097134ff3c332f xmlns="7d52d7d3-90fd-4c0b-99ab-3c4f816c07d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Users xmlns="c7b7bb88-9ef4-43c8-827d-f74dd06a2934">
      <UserInfo>
        <DisplayName>AGW AMURE - Membres</DisplayName>
        <AccountId>67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8DF42-8C3E-4D1A-90E4-DC8E0F0EB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52d7d3-90fd-4c0b-99ab-3c4f816c07d8"/>
    <ds:schemaRef ds:uri="c7b7bb88-9ef4-43c8-827d-f74dd06a2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171FA-AF0A-4A32-B9A1-7657EFA07E26}">
  <ds:schemaRefs>
    <ds:schemaRef ds:uri="c7b7bb88-9ef4-43c8-827d-f74dd06a2934"/>
    <ds:schemaRef ds:uri="http://schemas.openxmlformats.org/package/2006/metadata/core-properties"/>
    <ds:schemaRef ds:uri="http://schemas.microsoft.com/office/2006/documentManagement/types"/>
    <ds:schemaRef ds:uri="7d52d7d3-90fd-4c0b-99ab-3c4f816c07d8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82A8CD-B534-481C-9A85-5282048CB1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07B461-77DF-4F61-BE70-1ED53DB377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2841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Links>
    <vt:vector size="72" baseType="variant">
      <vt:variant>
        <vt:i4>1572868</vt:i4>
      </vt:variant>
      <vt:variant>
        <vt:i4>66</vt:i4>
      </vt:variant>
      <vt:variant>
        <vt:i4>0</vt:i4>
      </vt:variant>
      <vt:variant>
        <vt:i4>5</vt:i4>
      </vt:variant>
      <vt:variant>
        <vt:lpwstr>https://energie.wallonie.be/fr/facilitateurs-energie-industrie.html?IDC=9488</vt:lpwstr>
      </vt:variant>
      <vt:variant>
        <vt:lpwstr/>
      </vt:variant>
      <vt:variant>
        <vt:i4>2097229</vt:i4>
      </vt:variant>
      <vt:variant>
        <vt:i4>63</vt:i4>
      </vt:variant>
      <vt:variant>
        <vt:i4>0</vt:i4>
      </vt:variant>
      <vt:variant>
        <vt:i4>5</vt:i4>
      </vt:variant>
      <vt:variant>
        <vt:lpwstr>mailto:amureba@spw.wallonie.be</vt:lpwstr>
      </vt:variant>
      <vt:variant>
        <vt:lpwstr/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_Toc163140251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_Toc163140250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_Toc163140249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_Toc163140248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_Toc163140247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_Toc163140246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_Toc163140245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_Toc163140244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_Toc163140243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_Toc163140242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AMUREBA - caneva EF 2024.1</dc:title>
  <dc:subject/>
  <dc:creator>gregory.tack@spw.wallonie.be</dc:creator>
  <cp:keywords/>
  <dc:description/>
  <cp:lastModifiedBy>TACK Grégory</cp:lastModifiedBy>
  <cp:revision>93</cp:revision>
  <dcterms:created xsi:type="dcterms:W3CDTF">2024-04-04T18:41:00Z</dcterms:created>
  <dcterms:modified xsi:type="dcterms:W3CDTF">2024-04-11T14:34:00Z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0x010100F09D51E7921BD941A153A7CBC2BB9FB0</vt:lpwstr>
  </property>
  <property fmtid="{D5CDD505-2E9C-101B-9397-08002B2CF9AE}" pid="3" name="MediaServiceImageTags">
    <vt:lpwstr/>
  </property>
  <property fmtid="{D5CDD505-2E9C-101B-9397-08002B2CF9AE}" pid="4" name="MSIP_Label_97a477d1-147d-4e34-b5e3-7b26d2f44870_Enabled">
    <vt:lpwstr>true</vt:lpwstr>
  </property>
  <property fmtid="{D5CDD505-2E9C-101B-9397-08002B2CF9AE}" pid="5" name="MSIP_Label_97a477d1-147d-4e34-b5e3-7b26d2f44870_SetDate">
    <vt:lpwstr>2022-12-12T08:43:08Z</vt:lpwstr>
  </property>
  <property fmtid="{D5CDD505-2E9C-101B-9397-08002B2CF9AE}" pid="6" name="MSIP_Label_97a477d1-147d-4e34-b5e3-7b26d2f44870_Method">
    <vt:lpwstr>Standard</vt:lpwstr>
  </property>
  <property fmtid="{D5CDD505-2E9C-101B-9397-08002B2CF9AE}" pid="7" name="MSIP_Label_97a477d1-147d-4e34-b5e3-7b26d2f44870_Name">
    <vt:lpwstr>97a477d1-147d-4e34-b5e3-7b26d2f44870</vt:lpwstr>
  </property>
  <property fmtid="{D5CDD505-2E9C-101B-9397-08002B2CF9AE}" pid="8" name="MSIP_Label_97a477d1-147d-4e34-b5e3-7b26d2f44870_SiteId">
    <vt:lpwstr>1f816a84-7aa6-4a56-b22a-7b3452fa8681</vt:lpwstr>
  </property>
  <property fmtid="{D5CDD505-2E9C-101B-9397-08002B2CF9AE}" pid="9" name="MSIP_Label_97a477d1-147d-4e34-b5e3-7b26d2f44870_ActionId">
    <vt:lpwstr>37e2f783-e6eb-47ea-b85a-129965cc87cc</vt:lpwstr>
  </property>
  <property fmtid="{D5CDD505-2E9C-101B-9397-08002B2CF9AE}" pid="10" name="MSIP_Label_97a477d1-147d-4e34-b5e3-7b26d2f44870_ContentBits">
    <vt:lpwstr>0</vt:lpwstr>
  </property>
</Properties>
</file>