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757E" w14:textId="77777777" w:rsidR="00E61C0F" w:rsidRPr="00D712D3" w:rsidRDefault="00E61C0F" w:rsidP="009B5232">
      <w:pPr>
        <w:ind w:left="0"/>
        <w:jc w:val="center"/>
        <w:rPr>
          <w:rFonts w:asciiTheme="minorHAnsi" w:hAnsiTheme="minorHAnsi" w:cstheme="minorHAnsi"/>
          <w:b/>
          <w:caps/>
          <w:color w:val="215868" w:themeColor="accent5" w:themeShade="80"/>
          <w:sz w:val="32"/>
          <w:szCs w:val="32"/>
        </w:rPr>
      </w:pPr>
    </w:p>
    <w:p w14:paraId="3F14549D" w14:textId="77777777" w:rsidR="00E15ECC" w:rsidRPr="00D712D3" w:rsidRDefault="00AF4D24" w:rsidP="04545C74">
      <w:pPr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D712D3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audit énergétique</w:t>
      </w:r>
      <w:r w:rsidR="00D452B5" w:rsidRPr="00D712D3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</w:t>
      </w:r>
      <w:r w:rsidR="00C544CA" w:rsidRPr="00D712D3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global</w:t>
      </w:r>
      <w:r w:rsidR="00155484" w:rsidRPr="00D712D3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ou PARTIEL</w:t>
      </w:r>
      <w:r w:rsidR="00C544CA" w:rsidRPr="00D712D3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</w:t>
      </w:r>
      <w:r w:rsidR="00D452B5" w:rsidRPr="00D712D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AMUREBA</w:t>
      </w:r>
      <w:r w:rsidR="00840AF7" w:rsidRPr="00D712D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634BF414" w14:textId="77777777" w:rsidR="00E61C0F" w:rsidRPr="00D712D3" w:rsidRDefault="00E61C0F" w:rsidP="009B5232">
      <w:pPr>
        <w:ind w:left="0"/>
        <w:jc w:val="center"/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</w:pPr>
    </w:p>
    <w:p w14:paraId="6F0BF2B5" w14:textId="77777777" w:rsidR="002372AF" w:rsidRPr="00D712D3" w:rsidRDefault="002372AF" w:rsidP="009B5232">
      <w:pPr>
        <w:ind w:left="0"/>
        <w:jc w:val="center"/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</w:pPr>
    </w:p>
    <w:p w14:paraId="7A89EEDB" w14:textId="77777777" w:rsidR="002372AF" w:rsidRPr="00D712D3" w:rsidRDefault="002372AF" w:rsidP="009B5232">
      <w:pPr>
        <w:ind w:left="0"/>
        <w:jc w:val="center"/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</w:pPr>
    </w:p>
    <w:p w14:paraId="62F10B84" w14:textId="77777777" w:rsidR="002372AF" w:rsidRPr="00D712D3" w:rsidRDefault="002372AF" w:rsidP="009B5232">
      <w:pPr>
        <w:ind w:left="0"/>
        <w:jc w:val="center"/>
        <w:rPr>
          <w:rFonts w:asciiTheme="minorHAnsi" w:hAnsiTheme="minorHAnsi" w:cstheme="minorHAnsi"/>
          <w:b/>
          <w:color w:val="215868" w:themeColor="accent5" w:themeShade="80"/>
          <w:sz w:val="32"/>
          <w:szCs w:val="32"/>
        </w:rPr>
      </w:pPr>
    </w:p>
    <w:p w14:paraId="06D63DDC" w14:textId="77777777" w:rsidR="00D452B5" w:rsidRPr="00D712D3" w:rsidRDefault="00D452B5" w:rsidP="005C07AE">
      <w:pPr>
        <w:pBdr>
          <w:top w:val="thickThinMediumGap" w:sz="12" w:space="1" w:color="F79646" w:themeColor="accent6"/>
          <w:left w:val="thickThinMediumGap" w:sz="12" w:space="4" w:color="F79646" w:themeColor="accent6"/>
          <w:bottom w:val="thickThinMediumGap" w:sz="12" w:space="1" w:color="F79646" w:themeColor="accent6"/>
          <w:right w:val="thickThinMediumGap" w:sz="12" w:space="4" w:color="F79646" w:themeColor="accent6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6410D3" w14:textId="77777777" w:rsidR="00B04E0B" w:rsidRPr="00D712D3" w:rsidRDefault="00F1354C" w:rsidP="005C07AE">
      <w:pPr>
        <w:pBdr>
          <w:top w:val="thickThinMediumGap" w:sz="12" w:space="1" w:color="F79646" w:themeColor="accent6"/>
          <w:left w:val="thickThinMediumGap" w:sz="12" w:space="4" w:color="F79646" w:themeColor="accent6"/>
          <w:bottom w:val="thickThinMediumGap" w:sz="12" w:space="1" w:color="F79646" w:themeColor="accent6"/>
          <w:right w:val="thickThinMediumGap" w:sz="12" w:space="4" w:color="F79646" w:themeColor="accent6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12D3">
        <w:rPr>
          <w:rFonts w:asciiTheme="minorHAnsi" w:hAnsiTheme="minorHAnsi" w:cstheme="minorHAnsi"/>
          <w:b/>
          <w:sz w:val="32"/>
          <w:szCs w:val="32"/>
        </w:rPr>
        <w:t xml:space="preserve">Nom </w:t>
      </w:r>
    </w:p>
    <w:p w14:paraId="443BB828" w14:textId="0E66963F" w:rsidR="004154F3" w:rsidRPr="00D712D3" w:rsidRDefault="00F1354C" w:rsidP="005C07AE">
      <w:pPr>
        <w:pBdr>
          <w:top w:val="thickThinMediumGap" w:sz="12" w:space="1" w:color="F79646" w:themeColor="accent6"/>
          <w:left w:val="thickThinMediumGap" w:sz="12" w:space="4" w:color="F79646" w:themeColor="accent6"/>
          <w:bottom w:val="thickThinMediumGap" w:sz="12" w:space="1" w:color="F79646" w:themeColor="accent6"/>
          <w:right w:val="thickThinMediumGap" w:sz="12" w:space="4" w:color="F79646" w:themeColor="accent6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D712D3">
        <w:rPr>
          <w:rFonts w:asciiTheme="minorHAnsi" w:hAnsiTheme="minorHAnsi" w:cstheme="minorHAnsi"/>
          <w:b/>
          <w:sz w:val="32"/>
          <w:szCs w:val="32"/>
        </w:rPr>
        <w:t>et adresse</w:t>
      </w:r>
      <w:r w:rsidR="00B04E0B" w:rsidRPr="00D712D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4C83" w:rsidRPr="00D712D3">
        <w:rPr>
          <w:rFonts w:asciiTheme="minorHAnsi" w:hAnsiTheme="minorHAnsi" w:cstheme="minorHAnsi"/>
          <w:sz w:val="32"/>
          <w:szCs w:val="32"/>
        </w:rPr>
        <w:t>de l’</w:t>
      </w:r>
      <w:r w:rsidR="00D454F6" w:rsidRPr="00D712D3">
        <w:rPr>
          <w:rFonts w:asciiTheme="minorHAnsi" w:hAnsiTheme="minorHAnsi" w:cstheme="minorHAnsi"/>
          <w:sz w:val="32"/>
          <w:szCs w:val="32"/>
        </w:rPr>
        <w:t>entité</w:t>
      </w:r>
      <w:r w:rsidR="004154F3" w:rsidRPr="00D712D3">
        <w:rPr>
          <w:rFonts w:asciiTheme="minorHAnsi" w:hAnsiTheme="minorHAnsi" w:cstheme="minorHAnsi"/>
          <w:sz w:val="32"/>
          <w:szCs w:val="32"/>
        </w:rPr>
        <w:t xml:space="preserve"> </w:t>
      </w:r>
      <w:r w:rsidR="00770DB9" w:rsidRPr="00D712D3">
        <w:rPr>
          <w:rFonts w:asciiTheme="minorHAnsi" w:hAnsiTheme="minorHAnsi" w:cstheme="minorHAnsi"/>
          <w:sz w:val="32"/>
          <w:szCs w:val="32"/>
        </w:rPr>
        <w:t>auditée</w:t>
      </w:r>
    </w:p>
    <w:p w14:paraId="2FC21075" w14:textId="12938E06" w:rsidR="00F1354C" w:rsidRPr="00D712D3" w:rsidRDefault="004154F3" w:rsidP="005C07AE">
      <w:pPr>
        <w:pBdr>
          <w:top w:val="thickThinMediumGap" w:sz="12" w:space="1" w:color="F79646" w:themeColor="accent6"/>
          <w:left w:val="thickThinMediumGap" w:sz="12" w:space="4" w:color="F79646" w:themeColor="accent6"/>
          <w:bottom w:val="thickThinMediumGap" w:sz="12" w:space="1" w:color="F79646" w:themeColor="accent6"/>
          <w:right w:val="thickThinMediumGap" w:sz="12" w:space="4" w:color="F79646" w:themeColor="accent6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D712D3">
        <w:rPr>
          <w:rFonts w:asciiTheme="minorHAnsi" w:hAnsiTheme="minorHAnsi" w:cstheme="minorHAnsi"/>
          <w:sz w:val="32"/>
          <w:szCs w:val="32"/>
        </w:rPr>
        <w:t>(</w:t>
      </w:r>
      <w:r w:rsidR="00850FA2" w:rsidRPr="00D712D3">
        <w:rPr>
          <w:rFonts w:asciiTheme="minorHAnsi" w:hAnsiTheme="minorHAnsi" w:cstheme="minorHAnsi"/>
          <w:sz w:val="32"/>
          <w:szCs w:val="32"/>
        </w:rPr>
        <w:t>N°</w:t>
      </w:r>
      <w:r w:rsidRPr="00D712D3">
        <w:rPr>
          <w:rFonts w:asciiTheme="minorHAnsi" w:hAnsiTheme="minorHAnsi" w:cstheme="minorHAnsi"/>
          <w:sz w:val="32"/>
          <w:szCs w:val="32"/>
        </w:rPr>
        <w:t xml:space="preserve">BCE </w:t>
      </w:r>
      <w:r w:rsidR="00045F9C">
        <w:rPr>
          <w:rFonts w:asciiTheme="minorHAnsi" w:hAnsiTheme="minorHAnsi" w:cstheme="minorHAnsi"/>
          <w:sz w:val="32"/>
          <w:szCs w:val="32"/>
        </w:rPr>
        <w:t>XXXX.XXX.XXX</w:t>
      </w:r>
      <w:r w:rsidR="00C97F1B">
        <w:rPr>
          <w:rFonts w:asciiTheme="minorHAnsi" w:hAnsiTheme="minorHAnsi" w:cstheme="minorHAnsi"/>
          <w:sz w:val="32"/>
          <w:szCs w:val="32"/>
        </w:rPr>
        <w:t xml:space="preserve"> </w:t>
      </w:r>
      <w:r w:rsidRPr="00D712D3">
        <w:rPr>
          <w:rFonts w:asciiTheme="minorHAnsi" w:hAnsiTheme="minorHAnsi" w:cstheme="minorHAnsi"/>
          <w:sz w:val="32"/>
          <w:szCs w:val="32"/>
        </w:rPr>
        <w:t xml:space="preserve">et </w:t>
      </w:r>
      <w:r w:rsidR="00850FA2" w:rsidRPr="00D712D3">
        <w:rPr>
          <w:rFonts w:asciiTheme="minorHAnsi" w:hAnsiTheme="minorHAnsi" w:cstheme="minorHAnsi"/>
          <w:sz w:val="32"/>
          <w:szCs w:val="32"/>
        </w:rPr>
        <w:t>N°</w:t>
      </w:r>
      <w:r w:rsidRPr="00D712D3">
        <w:rPr>
          <w:rFonts w:asciiTheme="minorHAnsi" w:hAnsiTheme="minorHAnsi" w:cstheme="minorHAnsi"/>
          <w:sz w:val="32"/>
          <w:szCs w:val="32"/>
        </w:rPr>
        <w:t>UE</w:t>
      </w:r>
      <w:r w:rsidR="00C97F1B">
        <w:rPr>
          <w:rFonts w:asciiTheme="minorHAnsi" w:hAnsiTheme="minorHAnsi" w:cstheme="minorHAnsi"/>
          <w:sz w:val="32"/>
          <w:szCs w:val="32"/>
        </w:rPr>
        <w:t xml:space="preserve"> </w:t>
      </w:r>
      <w:r w:rsidR="00F817E2">
        <w:rPr>
          <w:rFonts w:asciiTheme="minorHAnsi" w:hAnsiTheme="minorHAnsi" w:cstheme="minorHAnsi"/>
          <w:sz w:val="32"/>
          <w:szCs w:val="32"/>
        </w:rPr>
        <w:t>X.XXX.XXX.XXX</w:t>
      </w:r>
      <w:r w:rsidRPr="00D712D3">
        <w:rPr>
          <w:rFonts w:asciiTheme="minorHAnsi" w:hAnsiTheme="minorHAnsi" w:cstheme="minorHAnsi"/>
          <w:sz w:val="32"/>
          <w:szCs w:val="32"/>
        </w:rPr>
        <w:t>)</w:t>
      </w:r>
    </w:p>
    <w:p w14:paraId="1E006402" w14:textId="77777777" w:rsidR="00613EB3" w:rsidRPr="00D712D3" w:rsidRDefault="00613EB3" w:rsidP="005C07AE">
      <w:pPr>
        <w:pBdr>
          <w:top w:val="thickThinMediumGap" w:sz="12" w:space="1" w:color="F79646" w:themeColor="accent6"/>
          <w:left w:val="thickThinMediumGap" w:sz="12" w:space="4" w:color="F79646" w:themeColor="accent6"/>
          <w:bottom w:val="thickThinMediumGap" w:sz="12" w:space="1" w:color="F79646" w:themeColor="accent6"/>
          <w:right w:val="thickThinMediumGap" w:sz="12" w:space="4" w:color="F79646" w:themeColor="accent6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</w:p>
    <w:p w14:paraId="356864B5" w14:textId="77777777" w:rsidR="00E15ECC" w:rsidRPr="00D712D3" w:rsidRDefault="00E15ECC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421C3FAC" w14:textId="74B741E8" w:rsidR="00494D13" w:rsidRPr="00D712D3" w:rsidRDefault="00494D13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  <w:r w:rsidRPr="00D712D3">
        <w:rPr>
          <w:rFonts w:asciiTheme="minorHAnsi" w:hAnsiTheme="minorHAnsi" w:cstheme="minorHAnsi"/>
          <w:sz w:val="28"/>
          <w:szCs w:val="28"/>
        </w:rPr>
        <w:t xml:space="preserve">Date </w:t>
      </w:r>
      <w:r w:rsidR="00B7750F" w:rsidRPr="00D712D3">
        <w:rPr>
          <w:rFonts w:asciiTheme="minorHAnsi" w:hAnsiTheme="minorHAnsi" w:cstheme="minorHAnsi"/>
          <w:sz w:val="28"/>
          <w:szCs w:val="28"/>
        </w:rPr>
        <w:t xml:space="preserve">et version </w:t>
      </w:r>
      <w:r w:rsidRPr="00D712D3">
        <w:rPr>
          <w:rFonts w:asciiTheme="minorHAnsi" w:hAnsiTheme="minorHAnsi" w:cstheme="minorHAnsi"/>
          <w:sz w:val="28"/>
          <w:szCs w:val="28"/>
        </w:rPr>
        <w:t>du rapport</w:t>
      </w:r>
    </w:p>
    <w:p w14:paraId="24B1D211" w14:textId="1FB2D9CC" w:rsidR="002372AF" w:rsidRPr="00D712D3" w:rsidRDefault="002372AF" w:rsidP="002372AF">
      <w:pPr>
        <w:ind w:left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712D3">
        <w:rPr>
          <w:rFonts w:asciiTheme="minorHAnsi" w:hAnsiTheme="minorHAnsi" w:cstheme="minorHAnsi"/>
          <w:i/>
          <w:iCs/>
          <w:szCs w:val="22"/>
        </w:rPr>
        <w:t xml:space="preserve">-  Canevas type utilisé : </w:t>
      </w:r>
      <w:r w:rsidR="008D590C" w:rsidRPr="00D712D3">
        <w:rPr>
          <w:rFonts w:asciiTheme="minorHAnsi" w:hAnsiTheme="minorHAnsi" w:cstheme="minorHAnsi"/>
          <w:i/>
          <w:iCs/>
          <w:szCs w:val="22"/>
        </w:rPr>
        <w:t>Version 2024.1 (</w:t>
      </w:r>
      <w:r w:rsidR="009571C9" w:rsidRPr="00D712D3">
        <w:rPr>
          <w:rFonts w:asciiTheme="minorHAnsi" w:hAnsiTheme="minorHAnsi" w:cstheme="minorHAnsi"/>
          <w:i/>
          <w:iCs/>
          <w:szCs w:val="22"/>
        </w:rPr>
        <w:t>avril</w:t>
      </w:r>
      <w:r w:rsidR="008D590C" w:rsidRPr="00D712D3">
        <w:rPr>
          <w:rFonts w:asciiTheme="minorHAnsi" w:hAnsiTheme="minorHAnsi" w:cstheme="minorHAnsi"/>
          <w:i/>
          <w:iCs/>
          <w:szCs w:val="22"/>
        </w:rPr>
        <w:t xml:space="preserve"> 2024)</w:t>
      </w:r>
      <w:r w:rsidR="003868AF" w:rsidRPr="00D712D3">
        <w:rPr>
          <w:rFonts w:asciiTheme="minorHAnsi" w:hAnsiTheme="minorHAnsi" w:cstheme="minorHAnsi"/>
          <w:i/>
          <w:iCs/>
          <w:szCs w:val="22"/>
        </w:rPr>
        <w:t xml:space="preserve"> -</w:t>
      </w:r>
    </w:p>
    <w:p w14:paraId="697E53EC" w14:textId="77777777" w:rsidR="00214DEB" w:rsidRPr="00D712D3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086EB754" w14:textId="77777777" w:rsidR="002372AF" w:rsidRPr="00D712D3" w:rsidRDefault="002372AF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9191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103"/>
      </w:tblGrid>
      <w:tr w:rsidR="00E94A63" w:rsidRPr="00D712D3" w14:paraId="42670429" w14:textId="77777777" w:rsidTr="00E94A63">
        <w:trPr>
          <w:trHeight w:val="273"/>
        </w:trPr>
        <w:tc>
          <w:tcPr>
            <w:tcW w:w="4088" w:type="dxa"/>
            <w:vAlign w:val="center"/>
          </w:tcPr>
          <w:p w14:paraId="149E3C61" w14:textId="4B48FCAC" w:rsidR="00E94A63" w:rsidRPr="00D712D3" w:rsidRDefault="00E94A63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 xml:space="preserve">Type d’audit </w:t>
            </w:r>
          </w:p>
        </w:tc>
        <w:tc>
          <w:tcPr>
            <w:tcW w:w="5103" w:type="dxa"/>
            <w:vAlign w:val="center"/>
          </w:tcPr>
          <w:p w14:paraId="40D3BBA0" w14:textId="77777777" w:rsidR="00D231E9" w:rsidRPr="00D712D3" w:rsidRDefault="00D231E9" w:rsidP="00D231E9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 xml:space="preserve">Audit GLOBAL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udit GLOBAL"/>
                <w:tag w:val="Audit GLOBAL"/>
                <w:id w:val="-7213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2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71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7F18C0" w14:textId="4FB401D5" w:rsidR="00E94A63" w:rsidRPr="00D712D3" w:rsidRDefault="00D231E9" w:rsidP="00D231E9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 xml:space="preserve">Audit Partiel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udit PARTIEL"/>
                <w:tag w:val="Audit PARTIEL"/>
                <w:id w:val="16306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2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A63" w:rsidRPr="00D712D3" w14:paraId="3AFCE0C3" w14:textId="77777777" w:rsidTr="00E94A63">
        <w:trPr>
          <w:trHeight w:val="273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14:paraId="319E5DC8" w14:textId="7170CB90" w:rsidR="00E94A63" w:rsidRPr="00D712D3" w:rsidRDefault="00E94A63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>Thématique de l’audit partiel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23809E1F" w14:textId="77777777" w:rsidR="00E94A63" w:rsidRPr="00D712D3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A63" w:rsidRPr="00D712D3" w14:paraId="75AE5B69" w14:textId="77777777" w:rsidTr="00E94A63">
        <w:trPr>
          <w:trHeight w:val="273"/>
        </w:trPr>
        <w:tc>
          <w:tcPr>
            <w:tcW w:w="408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F555BE4" w14:textId="38B12943" w:rsidR="00E94A63" w:rsidRPr="00D712D3" w:rsidRDefault="00E94A63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>Nom du prestataire</w:t>
            </w:r>
            <w:r w:rsidR="00BA2A41" w:rsidRPr="00D712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5D24" w:rsidRPr="00D712D3">
              <w:rPr>
                <w:rFonts w:asciiTheme="minorHAnsi" w:hAnsiTheme="minorHAnsi" w:cstheme="minorHAnsi"/>
                <w:sz w:val="22"/>
                <w:szCs w:val="22"/>
              </w:rPr>
              <w:t>(entreprise)</w:t>
            </w:r>
            <w:r w:rsidR="00255D97" w:rsidRPr="00D712D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8B30CA0" w14:textId="77777777" w:rsidR="00E94A63" w:rsidRPr="00D712D3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A63" w:rsidRPr="00D712D3" w14:paraId="62D86570" w14:textId="77777777" w:rsidTr="00E94A63">
        <w:trPr>
          <w:trHeight w:val="273"/>
        </w:trPr>
        <w:tc>
          <w:tcPr>
            <w:tcW w:w="4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C344A" w14:textId="5A65265B" w:rsidR="00E94A63" w:rsidRPr="00D712D3" w:rsidRDefault="00E94A63" w:rsidP="003968F4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>Nom / prénom de l’auditeur</w:t>
            </w:r>
            <w:r w:rsidR="00E10F7A">
              <w:rPr>
                <w:rFonts w:asciiTheme="minorHAnsi" w:hAnsiTheme="minorHAnsi" w:cstheme="minorHAnsi"/>
                <w:sz w:val="22"/>
                <w:szCs w:val="22"/>
              </w:rPr>
              <w:t>(trice)</w:t>
            </w: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> responsable 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8EBC84" w14:textId="77777777" w:rsidR="00E94A63" w:rsidRPr="00D712D3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A63" w:rsidRPr="00D712D3" w14:paraId="433468C5" w14:textId="77777777" w:rsidTr="00E94A63">
        <w:trPr>
          <w:trHeight w:val="273"/>
        </w:trPr>
        <w:tc>
          <w:tcPr>
            <w:tcW w:w="408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2B85793" w14:textId="1198C5F0" w:rsidR="00E94A63" w:rsidRPr="00D712D3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2D3">
              <w:rPr>
                <w:rFonts w:asciiTheme="minorHAnsi" w:hAnsiTheme="minorHAnsi" w:cstheme="minorHAnsi"/>
                <w:sz w:val="22"/>
                <w:szCs w:val="22"/>
              </w:rPr>
              <w:t>Compétence(s) AMUREBA exercée(s) dans ce rapport :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15046CBC" w14:textId="77777777" w:rsidR="00E94A63" w:rsidRPr="00D712D3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DB793" w14:textId="5FCF7B4F" w:rsidR="004A2934" w:rsidRPr="00D712D3" w:rsidRDefault="004A2934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35BA6C5A" w14:textId="77777777" w:rsidR="004A2934" w:rsidRPr="00D712D3" w:rsidRDefault="004A2934">
      <w:pPr>
        <w:spacing w:before="0" w:after="0"/>
        <w:ind w:left="0"/>
        <w:jc w:val="left"/>
        <w:rPr>
          <w:rFonts w:asciiTheme="minorHAnsi" w:hAnsiTheme="minorHAnsi" w:cstheme="minorHAnsi"/>
          <w:sz w:val="28"/>
          <w:szCs w:val="28"/>
        </w:rPr>
      </w:pPr>
      <w:r w:rsidRPr="00D712D3">
        <w:rPr>
          <w:rFonts w:asciiTheme="minorHAnsi" w:hAnsiTheme="minorHAnsi" w:cstheme="minorHAnsi"/>
          <w:sz w:val="28"/>
          <w:szCs w:val="28"/>
        </w:rPr>
        <w:br w:type="page"/>
      </w:r>
    </w:p>
    <w:p w14:paraId="5346ED7E" w14:textId="66BEB81B" w:rsidR="005E01DF" w:rsidRPr="00D712D3" w:rsidRDefault="0078516E" w:rsidP="00FA4FB3">
      <w:pPr>
        <w:pStyle w:val="BETitreSommaire"/>
        <w:pageBreakBefore/>
        <w:shd w:val="clear" w:color="auto" w:fill="000000" w:themeFill="text1"/>
        <w:spacing w:after="36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bookmarkStart w:id="0" w:name="_Toc137882517"/>
      <w:bookmarkStart w:id="1" w:name="_Toc193190081"/>
      <w:bookmarkStart w:id="2" w:name="_Toc193795143"/>
      <w:bookmarkStart w:id="3" w:name="_Toc196195673"/>
      <w:bookmarkStart w:id="4" w:name="_Toc522612341"/>
      <w:r w:rsidRPr="00D712D3"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>Table des matières</w:t>
      </w:r>
    </w:p>
    <w:bookmarkEnd w:id="0"/>
    <w:bookmarkEnd w:id="1"/>
    <w:bookmarkEnd w:id="2"/>
    <w:bookmarkEnd w:id="3"/>
    <w:p w14:paraId="0FC30E13" w14:textId="655EE247" w:rsidR="0008131E" w:rsidRPr="0008131E" w:rsidRDefault="0078516E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r w:rsidRPr="00D712D3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begin"/>
      </w:r>
      <w:r w:rsidRPr="00D712D3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instrText xml:space="preserve"> TOC \o "1-2" \h \z \u </w:instrText>
      </w:r>
      <w:r w:rsidRPr="00D712D3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separate"/>
      </w:r>
      <w:hyperlink w:anchor="_Toc163740750" w:history="1">
        <w:r w:rsidR="0008131E" w:rsidRPr="0008131E">
          <w:rPr>
            <w:rStyle w:val="Lienhypertexte"/>
            <w:rFonts w:cstheme="minorHAnsi"/>
            <w:color w:val="auto"/>
          </w:rPr>
          <w:t>1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Utilisation du document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_Toc163740750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3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48FFA79F" w14:textId="4F7B437A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1" w:history="1">
        <w:r w:rsidR="0008131E" w:rsidRPr="0008131E">
          <w:rPr>
            <w:rStyle w:val="Lienhypertexte"/>
            <w:rFonts w:cstheme="minorHAnsi"/>
            <w:color w:val="auto"/>
          </w:rPr>
          <w:t>2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Historique des versions du rapport :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_Toc163740751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4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12CE6BDC" w14:textId="4ADA515B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2" w:history="1">
        <w:r w:rsidR="0008131E" w:rsidRPr="0008131E">
          <w:rPr>
            <w:rStyle w:val="Lienhypertexte"/>
            <w:rFonts w:cstheme="minorHAnsi"/>
            <w:color w:val="auto"/>
          </w:rPr>
          <w:t>3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Résumé exécutif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_Toc163740752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5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140C9C62" w14:textId="0C174AE8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3" w:history="1">
        <w:r w:rsidR="0008131E" w:rsidRPr="0008131E">
          <w:rPr>
            <w:rStyle w:val="Lienhypertexte"/>
            <w:rFonts w:cstheme="minorHAnsi"/>
            <w:color w:val="auto"/>
          </w:rPr>
          <w:t>4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Données administratives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_Toc163740753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6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42D81DB0" w14:textId="0A98CF69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4" w:history="1">
        <w:r w:rsidR="0008131E" w:rsidRPr="0008131E">
          <w:rPr>
            <w:rStyle w:val="Lienhypertexte"/>
            <w:rFonts w:cstheme="minorHAnsi"/>
            <w:color w:val="auto"/>
          </w:rPr>
          <w:t>5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Déroulement de la prestation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_Toc163740754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7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77F7CAB7" w14:textId="3F4EF719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5" w:history="1">
        <w:r w:rsidR="0008131E" w:rsidRPr="0008131E">
          <w:rPr>
            <w:rStyle w:val="Lienhypertexte"/>
            <w:rFonts w:cstheme="minorHAnsi"/>
            <w:color w:val="auto"/>
          </w:rPr>
          <w:t>6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Description du périmètre de l’audit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_Toc163740755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7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7828D041" w14:textId="681EB9FE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6" w:history="1">
        <w:r w:rsidR="0008131E" w:rsidRPr="0008131E">
          <w:rPr>
            <w:rStyle w:val="Lienhypertexte"/>
            <w:rFonts w:cstheme="minorHAnsi"/>
            <w:color w:val="auto"/>
          </w:rPr>
          <w:t>7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Analyse des flux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_Toc163740756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8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50CA3E88" w14:textId="234916C1" w:rsidR="0008131E" w:rsidRPr="0008131E" w:rsidRDefault="00000000">
      <w:pPr>
        <w:pStyle w:val="TM2"/>
        <w:rPr>
          <w:rFonts w:asciiTheme="minorHAnsi" w:eastAsiaTheme="minorEastAsia" w:hAnsiTheme="minorHAnsi" w:cstheme="minorBidi"/>
          <w:kern w:val="2"/>
          <w:sz w:val="22"/>
          <w:szCs w:val="22"/>
          <w:lang w:eastAsia="fr-BE"/>
          <w14:ligatures w14:val="standardContextual"/>
        </w:rPr>
      </w:pPr>
      <w:hyperlink w:anchor="_Toc163740757" w:history="1">
        <w:r w:rsidR="0008131E" w:rsidRPr="0008131E">
          <w:rPr>
            <w:rStyle w:val="Lienhypertexte"/>
            <w:rFonts w:cstheme="minorHAnsi"/>
            <w:color w:val="auto"/>
          </w:rPr>
          <w:t>7.1</w:t>
        </w:r>
        <w:r w:rsidR="0008131E" w:rsidRPr="0008131E">
          <w:rPr>
            <w:rFonts w:asciiTheme="minorHAnsi" w:eastAsiaTheme="minorEastAsia" w:hAnsiTheme="minorHAnsi" w:cstheme="minorBidi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Historique des consommations des 3 dernières années</w:t>
        </w:r>
        <w:r w:rsidR="0008131E" w:rsidRPr="0008131E">
          <w:rPr>
            <w:webHidden/>
          </w:rPr>
          <w:tab/>
        </w:r>
        <w:r w:rsidR="0008131E" w:rsidRPr="0008131E">
          <w:rPr>
            <w:webHidden/>
          </w:rPr>
          <w:fldChar w:fldCharType="begin"/>
        </w:r>
        <w:r w:rsidR="0008131E" w:rsidRPr="0008131E">
          <w:rPr>
            <w:webHidden/>
          </w:rPr>
          <w:instrText xml:space="preserve"> PAGEREF _Toc163740757 \h </w:instrText>
        </w:r>
        <w:r w:rsidR="0008131E" w:rsidRPr="0008131E">
          <w:rPr>
            <w:webHidden/>
          </w:rPr>
        </w:r>
        <w:r w:rsidR="0008131E" w:rsidRPr="0008131E">
          <w:rPr>
            <w:webHidden/>
          </w:rPr>
          <w:fldChar w:fldCharType="separate"/>
        </w:r>
        <w:r w:rsidR="0008131E" w:rsidRPr="0008131E">
          <w:rPr>
            <w:webHidden/>
          </w:rPr>
          <w:t>8</w:t>
        </w:r>
        <w:r w:rsidR="0008131E" w:rsidRPr="0008131E">
          <w:rPr>
            <w:webHidden/>
          </w:rPr>
          <w:fldChar w:fldCharType="end"/>
        </w:r>
      </w:hyperlink>
    </w:p>
    <w:p w14:paraId="79CDB70D" w14:textId="6FD7CDDC" w:rsidR="0008131E" w:rsidRPr="0008131E" w:rsidRDefault="00000000">
      <w:pPr>
        <w:pStyle w:val="TM2"/>
        <w:rPr>
          <w:rFonts w:asciiTheme="minorHAnsi" w:eastAsiaTheme="minorEastAsia" w:hAnsiTheme="minorHAnsi" w:cstheme="minorBidi"/>
          <w:kern w:val="2"/>
          <w:sz w:val="22"/>
          <w:szCs w:val="22"/>
          <w:lang w:eastAsia="fr-BE"/>
          <w14:ligatures w14:val="standardContextual"/>
        </w:rPr>
      </w:pPr>
      <w:hyperlink w:anchor="_Toc163740758" w:history="1">
        <w:r w:rsidR="0008131E" w:rsidRPr="0008131E">
          <w:rPr>
            <w:rStyle w:val="Lienhypertexte"/>
            <w:rFonts w:cstheme="minorHAnsi"/>
            <w:color w:val="auto"/>
          </w:rPr>
          <w:t>7.2</w:t>
        </w:r>
        <w:r w:rsidR="0008131E" w:rsidRPr="0008131E">
          <w:rPr>
            <w:rFonts w:asciiTheme="minorHAnsi" w:eastAsiaTheme="minorEastAsia" w:hAnsiTheme="minorHAnsi" w:cstheme="minorBidi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Analyse des flux énergétiques de l’année de référence et de l’année de validation du modèle</w:t>
        </w:r>
        <w:r w:rsidR="0008131E" w:rsidRPr="0008131E">
          <w:rPr>
            <w:webHidden/>
          </w:rPr>
          <w:tab/>
        </w:r>
        <w:r w:rsidR="0008131E" w:rsidRPr="0008131E">
          <w:rPr>
            <w:webHidden/>
          </w:rPr>
          <w:fldChar w:fldCharType="begin"/>
        </w:r>
        <w:r w:rsidR="0008131E" w:rsidRPr="0008131E">
          <w:rPr>
            <w:webHidden/>
          </w:rPr>
          <w:instrText xml:space="preserve"> PAGEREF _Toc163740758 \h </w:instrText>
        </w:r>
        <w:r w:rsidR="0008131E" w:rsidRPr="0008131E">
          <w:rPr>
            <w:webHidden/>
          </w:rPr>
        </w:r>
        <w:r w:rsidR="0008131E" w:rsidRPr="0008131E">
          <w:rPr>
            <w:webHidden/>
          </w:rPr>
          <w:fldChar w:fldCharType="separate"/>
        </w:r>
        <w:r w:rsidR="0008131E" w:rsidRPr="0008131E">
          <w:rPr>
            <w:webHidden/>
          </w:rPr>
          <w:t>8</w:t>
        </w:r>
        <w:r w:rsidR="0008131E" w:rsidRPr="0008131E">
          <w:rPr>
            <w:webHidden/>
          </w:rPr>
          <w:fldChar w:fldCharType="end"/>
        </w:r>
      </w:hyperlink>
    </w:p>
    <w:p w14:paraId="63F47125" w14:textId="454065EC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59" w:history="1">
        <w:r w:rsidR="0008131E" w:rsidRPr="0008131E">
          <w:rPr>
            <w:rStyle w:val="Lienhypertexte"/>
            <w:rFonts w:cstheme="minorHAnsi"/>
            <w:color w:val="auto"/>
          </w:rPr>
          <w:t>8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Indices de performances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_Toc163740759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8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33A5895C" w14:textId="07B3CD93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60" w:history="1">
        <w:r w:rsidR="0008131E" w:rsidRPr="0008131E">
          <w:rPr>
            <w:rStyle w:val="Lienhypertexte"/>
            <w:rFonts w:cstheme="minorHAnsi"/>
            <w:color w:val="auto"/>
          </w:rPr>
          <w:t>9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Listes des actions d’amélioration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_Toc163740760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9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70935DFE" w14:textId="0386A7E5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61" w:history="1">
        <w:r w:rsidR="0008131E" w:rsidRPr="0008131E">
          <w:rPr>
            <w:rStyle w:val="Lienhypertexte"/>
            <w:rFonts w:cstheme="minorHAnsi"/>
            <w:color w:val="auto"/>
          </w:rPr>
          <w:t>10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Validation du modèle énergétique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_Toc163740761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9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6089D5BA" w14:textId="06A9AFE2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62" w:history="1">
        <w:r w:rsidR="0008131E" w:rsidRPr="0008131E">
          <w:rPr>
            <w:rStyle w:val="Lienhypertexte"/>
            <w:rFonts w:cstheme="minorHAnsi"/>
            <w:color w:val="auto"/>
          </w:rPr>
          <w:t>11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Objectifs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_Toc163740762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9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22D93589" w14:textId="564ACDC6" w:rsidR="0008131E" w:rsidRPr="0008131E" w:rsidRDefault="00000000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eastAsia="fr-BE"/>
          <w14:ligatures w14:val="standardContextual"/>
        </w:rPr>
      </w:pPr>
      <w:hyperlink w:anchor="_Toc163740763" w:history="1">
        <w:r w:rsidR="0008131E" w:rsidRPr="0008131E">
          <w:rPr>
            <w:rStyle w:val="Lienhypertexte"/>
            <w:rFonts w:cstheme="minorHAnsi"/>
            <w:color w:val="auto"/>
          </w:rPr>
          <w:t>12</w:t>
        </w:r>
        <w:r w:rsidR="0008131E" w:rsidRPr="0008131E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eastAsia="fr-BE"/>
            <w14:ligatures w14:val="standardContextual"/>
          </w:rPr>
          <w:tab/>
        </w:r>
        <w:r w:rsidR="0008131E" w:rsidRPr="0008131E">
          <w:rPr>
            <w:rStyle w:val="Lienhypertexte"/>
            <w:rFonts w:cstheme="minorHAnsi"/>
            <w:color w:val="auto"/>
          </w:rPr>
          <w:t>Annexes</w:t>
        </w:r>
        <w:r w:rsidR="0008131E" w:rsidRPr="0008131E">
          <w:rPr>
            <w:webHidden/>
            <w:color w:val="auto"/>
          </w:rPr>
          <w:tab/>
        </w:r>
        <w:r w:rsidR="0008131E" w:rsidRPr="0008131E">
          <w:rPr>
            <w:webHidden/>
            <w:color w:val="auto"/>
          </w:rPr>
          <w:fldChar w:fldCharType="begin"/>
        </w:r>
        <w:r w:rsidR="0008131E" w:rsidRPr="0008131E">
          <w:rPr>
            <w:webHidden/>
            <w:color w:val="auto"/>
          </w:rPr>
          <w:instrText xml:space="preserve"> PAGEREF _Toc163740763 \h </w:instrText>
        </w:r>
        <w:r w:rsidR="0008131E" w:rsidRPr="0008131E">
          <w:rPr>
            <w:webHidden/>
            <w:color w:val="auto"/>
          </w:rPr>
        </w:r>
        <w:r w:rsidR="0008131E" w:rsidRPr="0008131E">
          <w:rPr>
            <w:webHidden/>
            <w:color w:val="auto"/>
          </w:rPr>
          <w:fldChar w:fldCharType="separate"/>
        </w:r>
        <w:r w:rsidR="0008131E" w:rsidRPr="0008131E">
          <w:rPr>
            <w:webHidden/>
            <w:color w:val="auto"/>
          </w:rPr>
          <w:t>9</w:t>
        </w:r>
        <w:r w:rsidR="0008131E" w:rsidRPr="0008131E">
          <w:rPr>
            <w:webHidden/>
            <w:color w:val="auto"/>
          </w:rPr>
          <w:fldChar w:fldCharType="end"/>
        </w:r>
      </w:hyperlink>
    </w:p>
    <w:p w14:paraId="340CEA86" w14:textId="01E79101" w:rsidR="00DD18C6" w:rsidRPr="00D712D3" w:rsidRDefault="0078516E" w:rsidP="00E94A63">
      <w:pPr>
        <w:pStyle w:val="Titre1"/>
        <w:rPr>
          <w:rFonts w:asciiTheme="minorHAnsi" w:hAnsiTheme="minorHAnsi" w:cstheme="minorHAnsi"/>
        </w:rPr>
      </w:pPr>
      <w:r w:rsidRPr="00D712D3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lastRenderedPageBreak/>
        <w:fldChar w:fldCharType="end"/>
      </w:r>
      <w:bookmarkStart w:id="5" w:name="_Toc163740750"/>
      <w:r w:rsidR="00DD18C6" w:rsidRPr="00D712D3">
        <w:rPr>
          <w:rFonts w:asciiTheme="minorHAnsi" w:hAnsiTheme="minorHAnsi" w:cstheme="minorHAnsi"/>
        </w:rPr>
        <w:t>Utilisation du document</w:t>
      </w:r>
      <w:bookmarkEnd w:id="5"/>
    </w:p>
    <w:p w14:paraId="58005981" w14:textId="0C903DA9" w:rsidR="00F967DC" w:rsidRPr="00D712D3" w:rsidRDefault="000C0B48" w:rsidP="000C0B48">
      <w:pPr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>Les canevas AMUREBA mis à disposition par l’</w:t>
      </w:r>
      <w:r w:rsidR="00743EA0" w:rsidRPr="00D712D3">
        <w:rPr>
          <w:rFonts w:asciiTheme="minorHAnsi" w:hAnsiTheme="minorHAnsi" w:cstheme="minorHAnsi"/>
          <w:szCs w:val="20"/>
        </w:rPr>
        <w:t xml:space="preserve">Administration </w:t>
      </w:r>
      <w:r w:rsidR="00D22837">
        <w:rPr>
          <w:rFonts w:asciiTheme="minorHAnsi" w:hAnsiTheme="minorHAnsi" w:cstheme="minorHAnsi"/>
          <w:szCs w:val="20"/>
        </w:rPr>
        <w:t>sont</w:t>
      </w:r>
      <w:r w:rsidR="00743EA0" w:rsidRPr="00D712D3">
        <w:rPr>
          <w:rFonts w:asciiTheme="minorHAnsi" w:hAnsiTheme="minorHAnsi" w:cstheme="minorHAnsi"/>
          <w:szCs w:val="20"/>
        </w:rPr>
        <w:t xml:space="preserve"> u</w:t>
      </w:r>
      <w:r w:rsidRPr="00D712D3">
        <w:rPr>
          <w:rFonts w:asciiTheme="minorHAnsi" w:hAnsiTheme="minorHAnsi" w:cstheme="minorHAnsi"/>
          <w:szCs w:val="20"/>
        </w:rPr>
        <w:t xml:space="preserve">n outil de standardisation du rapportage afin d’en faciliter la compréhension par le bénéficiaire et la transmission entre auditeurs. Dans son usage des canevas, </w:t>
      </w:r>
      <w:r w:rsidR="0073616E" w:rsidRPr="00D712D3">
        <w:rPr>
          <w:rFonts w:asciiTheme="minorHAnsi" w:hAnsiTheme="minorHAnsi" w:cstheme="minorHAnsi"/>
          <w:szCs w:val="20"/>
        </w:rPr>
        <w:t>l’</w:t>
      </w:r>
      <w:r w:rsidR="005167B2" w:rsidRPr="00D712D3">
        <w:rPr>
          <w:rFonts w:asciiTheme="minorHAnsi" w:hAnsiTheme="minorHAnsi" w:cstheme="minorHAnsi"/>
          <w:szCs w:val="20"/>
        </w:rPr>
        <w:t>Administration encourage l</w:t>
      </w:r>
      <w:r w:rsidR="00F967DC" w:rsidRPr="00D712D3">
        <w:rPr>
          <w:rFonts w:asciiTheme="minorHAnsi" w:hAnsiTheme="minorHAnsi" w:cstheme="minorHAnsi"/>
          <w:szCs w:val="20"/>
        </w:rPr>
        <w:t>’</w:t>
      </w:r>
      <w:r w:rsidR="005167B2" w:rsidRPr="00D712D3">
        <w:rPr>
          <w:rFonts w:asciiTheme="minorHAnsi" w:hAnsiTheme="minorHAnsi" w:cstheme="minorHAnsi"/>
          <w:szCs w:val="20"/>
        </w:rPr>
        <w:t>auditeur</w:t>
      </w:r>
      <w:r w:rsidR="00F967DC" w:rsidRPr="00D712D3">
        <w:rPr>
          <w:rFonts w:asciiTheme="minorHAnsi" w:hAnsiTheme="minorHAnsi" w:cstheme="minorHAnsi"/>
          <w:szCs w:val="20"/>
        </w:rPr>
        <w:t xml:space="preserve"> à lui faire part de toute proposition d’amélioration via l’adresse</w:t>
      </w:r>
      <w:r w:rsidR="00014464" w:rsidRPr="00D712D3">
        <w:rPr>
          <w:rFonts w:asciiTheme="minorHAnsi" w:hAnsiTheme="minorHAnsi" w:cstheme="minorHAnsi"/>
          <w:szCs w:val="20"/>
        </w:rPr>
        <w:t xml:space="preserve"> </w:t>
      </w:r>
      <w:r w:rsidR="00F967DC" w:rsidRPr="00D712D3">
        <w:rPr>
          <w:rFonts w:asciiTheme="minorHAnsi" w:hAnsiTheme="minorHAnsi" w:cstheme="minorHAnsi"/>
          <w:szCs w:val="20"/>
        </w:rPr>
        <w:t xml:space="preserve"> </w:t>
      </w:r>
      <w:hyperlink r:id="rId11" w:history="1">
        <w:r w:rsidR="00F967DC" w:rsidRPr="00D712D3">
          <w:rPr>
            <w:rStyle w:val="Lienhypertexte"/>
            <w:rFonts w:asciiTheme="minorHAnsi" w:hAnsiTheme="minorHAnsi" w:cstheme="minorHAnsi"/>
            <w:szCs w:val="20"/>
          </w:rPr>
          <w:t>amureba@spw.wallonie.be</w:t>
        </w:r>
      </w:hyperlink>
      <w:r w:rsidR="00F967DC" w:rsidRPr="00D712D3">
        <w:rPr>
          <w:rFonts w:asciiTheme="minorHAnsi" w:hAnsiTheme="minorHAnsi" w:cstheme="minorHAnsi"/>
          <w:szCs w:val="20"/>
        </w:rPr>
        <w:t xml:space="preserve">. </w:t>
      </w:r>
    </w:p>
    <w:p w14:paraId="63E8B91C" w14:textId="0339B32B" w:rsidR="000C0B48" w:rsidRPr="00D712D3" w:rsidRDefault="00D51DA5" w:rsidP="00014464">
      <w:pPr>
        <w:pBdr>
          <w:top w:val="dashSmallGap" w:sz="4" w:space="1" w:color="C0504D" w:themeColor="accent2"/>
          <w:left w:val="dashSmallGap" w:sz="4" w:space="4" w:color="C0504D" w:themeColor="accent2"/>
          <w:bottom w:val="dashSmallGap" w:sz="4" w:space="1" w:color="C0504D" w:themeColor="accent2"/>
          <w:right w:val="dashSmallGap" w:sz="4" w:space="4" w:color="C0504D" w:themeColor="accent2"/>
        </w:pBdr>
        <w:ind w:left="0"/>
        <w:jc w:val="center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 xml:space="preserve">En cas de question méthodologique, l’auditeur peut prendre contact avec le facilitateur de la Région wallonne : </w:t>
      </w:r>
      <w:hyperlink r:id="rId12" w:history="1">
        <w:r w:rsidR="0067423F" w:rsidRPr="00D712D3">
          <w:rPr>
            <w:rStyle w:val="Lienhypertexte"/>
            <w:rFonts w:asciiTheme="minorHAnsi" w:hAnsiTheme="minorHAnsi" w:cstheme="minorHAnsi"/>
            <w:szCs w:val="20"/>
          </w:rPr>
          <w:t>https://energie.wallonie.be/fr/facilitateurs-energie-industrie.html?IDC=9488</w:t>
        </w:r>
      </w:hyperlink>
    </w:p>
    <w:p w14:paraId="1954C3D0" w14:textId="77777777" w:rsidR="000C0B48" w:rsidRPr="00D712D3" w:rsidRDefault="000C0B48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</w:p>
    <w:p w14:paraId="6D0BF828" w14:textId="15592E60" w:rsidR="00501F32" w:rsidRPr="00D712D3" w:rsidRDefault="00F25812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szCs w:val="20"/>
        </w:rPr>
        <w:t xml:space="preserve">Le présent canevas </w:t>
      </w:r>
      <w:r w:rsidRPr="00D712D3">
        <w:rPr>
          <w:rFonts w:asciiTheme="minorHAnsi" w:eastAsia="Times" w:hAnsiTheme="minorHAnsi" w:cstheme="minorHAnsi"/>
          <w:b/>
          <w:bCs/>
          <w:szCs w:val="20"/>
          <w:u w:val="single"/>
        </w:rPr>
        <w:t>doit</w:t>
      </w:r>
      <w:r w:rsidRPr="00D712D3">
        <w:rPr>
          <w:rFonts w:asciiTheme="minorHAnsi" w:eastAsia="Times" w:hAnsiTheme="minorHAnsi" w:cstheme="minorHAnsi"/>
          <w:szCs w:val="20"/>
        </w:rPr>
        <w:t xml:space="preserve"> être utilisé pour réaliser le rapportage des audits globaux </w:t>
      </w:r>
      <w:r w:rsidR="00847D97" w:rsidRPr="00D712D3">
        <w:rPr>
          <w:rFonts w:asciiTheme="minorHAnsi" w:eastAsia="Times" w:hAnsiTheme="minorHAnsi" w:cstheme="minorHAnsi"/>
          <w:szCs w:val="20"/>
        </w:rPr>
        <w:t>et partiel</w:t>
      </w:r>
      <w:r w:rsidR="00CA6FCF" w:rsidRPr="00D712D3">
        <w:rPr>
          <w:rFonts w:asciiTheme="minorHAnsi" w:eastAsia="Times" w:hAnsiTheme="minorHAnsi" w:cstheme="minorHAnsi"/>
          <w:szCs w:val="20"/>
        </w:rPr>
        <w:t xml:space="preserve">s </w:t>
      </w:r>
      <w:r w:rsidRPr="00D712D3">
        <w:rPr>
          <w:rFonts w:asciiTheme="minorHAnsi" w:eastAsia="Times" w:hAnsiTheme="minorHAnsi" w:cstheme="minorHAnsi"/>
          <w:szCs w:val="20"/>
        </w:rPr>
        <w:t>en Région wallonne, suivant la méthodologie AMUREBA.</w:t>
      </w:r>
      <w:r w:rsidR="00184957" w:rsidRPr="00D712D3">
        <w:rPr>
          <w:rFonts w:asciiTheme="minorHAnsi" w:eastAsia="Times" w:hAnsiTheme="minorHAnsi" w:cstheme="minorHAnsi"/>
          <w:szCs w:val="20"/>
        </w:rPr>
        <w:t xml:space="preserve"> </w:t>
      </w:r>
    </w:p>
    <w:p w14:paraId="3F499BBB" w14:textId="77777777" w:rsidR="00501F32" w:rsidRPr="00D712D3" w:rsidRDefault="00501F32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</w:p>
    <w:p w14:paraId="7E2041DF" w14:textId="050D78AB" w:rsidR="00F25812" w:rsidRPr="00D712D3" w:rsidRDefault="00184957" w:rsidP="00501F3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ABF8F" w:themeFill="accent6" w:themeFillTint="99"/>
        <w:spacing w:before="0" w:after="0"/>
        <w:ind w:left="1276" w:right="1276"/>
        <w:jc w:val="center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szCs w:val="20"/>
        </w:rPr>
        <w:t>Avant d</w:t>
      </w:r>
      <w:r w:rsidR="00C826D8" w:rsidRPr="00D712D3">
        <w:rPr>
          <w:rFonts w:asciiTheme="minorHAnsi" w:eastAsia="Times" w:hAnsiTheme="minorHAnsi" w:cstheme="minorHAnsi"/>
          <w:szCs w:val="20"/>
        </w:rPr>
        <w:t>e liquider</w:t>
      </w:r>
      <w:r w:rsidRPr="00D712D3">
        <w:rPr>
          <w:rFonts w:asciiTheme="minorHAnsi" w:eastAsia="Times" w:hAnsiTheme="minorHAnsi" w:cstheme="minorHAnsi"/>
          <w:szCs w:val="20"/>
        </w:rPr>
        <w:t xml:space="preserve"> </w:t>
      </w:r>
      <w:r w:rsidR="00501F32" w:rsidRPr="00D712D3">
        <w:rPr>
          <w:rFonts w:asciiTheme="minorHAnsi" w:eastAsia="Times" w:hAnsiTheme="minorHAnsi" w:cstheme="minorHAnsi"/>
          <w:szCs w:val="20"/>
        </w:rPr>
        <w:t>la subvention d’un</w:t>
      </w:r>
      <w:r w:rsidR="00C826D8" w:rsidRPr="00D712D3">
        <w:rPr>
          <w:rFonts w:asciiTheme="minorHAnsi" w:eastAsia="Times" w:hAnsiTheme="minorHAnsi" w:cstheme="minorHAnsi"/>
          <w:szCs w:val="20"/>
        </w:rPr>
        <w:t xml:space="preserve"> audit</w:t>
      </w:r>
      <w:r w:rsidR="00BA2F5C" w:rsidRPr="00D712D3">
        <w:rPr>
          <w:rFonts w:asciiTheme="minorHAnsi" w:eastAsia="Times" w:hAnsiTheme="minorHAnsi" w:cstheme="minorHAnsi"/>
          <w:szCs w:val="20"/>
        </w:rPr>
        <w:t xml:space="preserve"> ou d’une</w:t>
      </w:r>
      <w:r w:rsidR="00501F32" w:rsidRPr="00D712D3">
        <w:rPr>
          <w:rFonts w:asciiTheme="minorHAnsi" w:eastAsia="Times" w:hAnsiTheme="minorHAnsi" w:cstheme="minorHAnsi"/>
          <w:szCs w:val="20"/>
        </w:rPr>
        <w:t xml:space="preserve"> étude, le SPW </w:t>
      </w:r>
      <w:r w:rsidR="00206EF3" w:rsidRPr="00D712D3">
        <w:rPr>
          <w:rFonts w:asciiTheme="minorHAnsi" w:eastAsia="Times" w:hAnsiTheme="minorHAnsi" w:cstheme="minorHAnsi"/>
          <w:szCs w:val="20"/>
        </w:rPr>
        <w:t>E</w:t>
      </w:r>
      <w:r w:rsidR="00501F32" w:rsidRPr="00D712D3">
        <w:rPr>
          <w:rFonts w:asciiTheme="minorHAnsi" w:eastAsia="Times" w:hAnsiTheme="minorHAnsi" w:cstheme="minorHAnsi"/>
          <w:szCs w:val="20"/>
        </w:rPr>
        <w:t>nergie peut imposer la mise en conformité méthodologique du rapport</w:t>
      </w:r>
      <w:r w:rsidR="007A1E8C" w:rsidRPr="00D712D3">
        <w:rPr>
          <w:rFonts w:asciiTheme="minorHAnsi" w:eastAsia="Times" w:hAnsiTheme="minorHAnsi" w:cstheme="minorHAnsi"/>
          <w:szCs w:val="20"/>
        </w:rPr>
        <w:t>.</w:t>
      </w:r>
    </w:p>
    <w:p w14:paraId="486EA3FB" w14:textId="77777777" w:rsidR="00E50E9E" w:rsidRPr="00D712D3" w:rsidRDefault="00E50E9E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</w:p>
    <w:p w14:paraId="052C49F1" w14:textId="17C23490" w:rsidR="00191EB1" w:rsidRPr="00D712D3" w:rsidRDefault="00D94628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szCs w:val="20"/>
        </w:rPr>
        <w:t>Lors de la rédaction de son rapport, i</w:t>
      </w:r>
      <w:r w:rsidR="00E50E9E" w:rsidRPr="00D712D3">
        <w:rPr>
          <w:rFonts w:asciiTheme="minorHAnsi" w:eastAsia="Times" w:hAnsiTheme="minorHAnsi" w:cstheme="minorHAnsi"/>
          <w:szCs w:val="20"/>
        </w:rPr>
        <w:t>l est demandé à l’auditeur</w:t>
      </w:r>
      <w:r w:rsidR="00191EB1" w:rsidRPr="00D712D3">
        <w:rPr>
          <w:rFonts w:asciiTheme="minorHAnsi" w:eastAsia="Times" w:hAnsiTheme="minorHAnsi" w:cstheme="minorHAnsi"/>
          <w:szCs w:val="20"/>
        </w:rPr>
        <w:t> :</w:t>
      </w:r>
    </w:p>
    <w:p w14:paraId="73BC1516" w14:textId="77777777" w:rsidR="00672A8E" w:rsidRPr="00D712D3" w:rsidRDefault="00672A8E" w:rsidP="00EC1FED">
      <w:pPr>
        <w:pStyle w:val="Paragraphedeliste"/>
        <w:numPr>
          <w:ilvl w:val="0"/>
          <w:numId w:val="52"/>
        </w:numPr>
        <w:ind w:left="426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sz w:val="20"/>
          <w:szCs w:val="20"/>
        </w:rPr>
        <w:t xml:space="preserve">D’assurer la traçabilité des différentes versions de son rapport et de la version de la méthodologie appliquée ; </w:t>
      </w:r>
    </w:p>
    <w:p w14:paraId="0566C978" w14:textId="5523B891" w:rsidR="00504907" w:rsidRPr="00D712D3" w:rsidRDefault="6A8460E1" w:rsidP="00EC1FED">
      <w:pPr>
        <w:pStyle w:val="Paragraphedeliste"/>
        <w:numPr>
          <w:ilvl w:val="0"/>
          <w:numId w:val="52"/>
        </w:numPr>
        <w:spacing w:before="0" w:after="0"/>
        <w:ind w:left="426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sz w:val="20"/>
          <w:szCs w:val="20"/>
        </w:rPr>
        <w:t>D</w:t>
      </w:r>
      <w:r w:rsidR="3A10AECD" w:rsidRPr="00D712D3">
        <w:rPr>
          <w:rFonts w:asciiTheme="minorHAnsi" w:eastAsia="Times" w:hAnsiTheme="minorHAnsi" w:cstheme="minorHAnsi"/>
          <w:sz w:val="20"/>
          <w:szCs w:val="20"/>
        </w:rPr>
        <w:t xml:space="preserve">e respecter </w:t>
      </w:r>
      <w:r w:rsidR="317DF5DD" w:rsidRPr="00D712D3">
        <w:rPr>
          <w:rFonts w:asciiTheme="minorHAnsi" w:eastAsia="Times" w:hAnsiTheme="minorHAnsi" w:cstheme="minorHAnsi"/>
          <w:sz w:val="20"/>
          <w:szCs w:val="20"/>
        </w:rPr>
        <w:t>la structure détaillée ci-après</w:t>
      </w:r>
      <w:r w:rsidRPr="00D712D3">
        <w:rPr>
          <w:rFonts w:asciiTheme="minorHAnsi" w:eastAsia="Times" w:hAnsiTheme="minorHAnsi" w:cstheme="minorHAnsi"/>
          <w:sz w:val="20"/>
          <w:szCs w:val="20"/>
        </w:rPr>
        <w:t>, tel</w:t>
      </w:r>
      <w:r w:rsidR="381D91F0" w:rsidRPr="00D712D3">
        <w:rPr>
          <w:rFonts w:asciiTheme="minorHAnsi" w:eastAsia="Times" w:hAnsiTheme="minorHAnsi" w:cstheme="minorHAnsi"/>
          <w:sz w:val="20"/>
          <w:szCs w:val="20"/>
        </w:rPr>
        <w:t>le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que</w:t>
      </w:r>
      <w:r w:rsidR="317DF5DD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5B59476D" w:rsidRPr="00D712D3">
        <w:rPr>
          <w:rFonts w:asciiTheme="minorHAnsi" w:eastAsia="Times" w:hAnsiTheme="minorHAnsi" w:cstheme="minorHAnsi"/>
          <w:sz w:val="20"/>
          <w:szCs w:val="20"/>
        </w:rPr>
        <w:t xml:space="preserve">l’organisation </w:t>
      </w:r>
      <w:r w:rsidR="078899C4" w:rsidRPr="00D712D3">
        <w:rPr>
          <w:rFonts w:asciiTheme="minorHAnsi" w:eastAsia="Times" w:hAnsiTheme="minorHAnsi" w:cstheme="minorHAnsi"/>
          <w:sz w:val="20"/>
          <w:szCs w:val="20"/>
        </w:rPr>
        <w:t xml:space="preserve">et le titre </w:t>
      </w:r>
      <w:r w:rsidR="5B59476D" w:rsidRPr="00D712D3">
        <w:rPr>
          <w:rFonts w:asciiTheme="minorHAnsi" w:eastAsia="Times" w:hAnsiTheme="minorHAnsi" w:cstheme="minorHAnsi"/>
          <w:sz w:val="20"/>
          <w:szCs w:val="20"/>
        </w:rPr>
        <w:t xml:space="preserve">des </w:t>
      </w:r>
      <w:r w:rsidR="653A9FD7" w:rsidRPr="00D712D3">
        <w:rPr>
          <w:rFonts w:asciiTheme="minorHAnsi" w:eastAsia="Times" w:hAnsiTheme="minorHAnsi" w:cstheme="minorHAnsi"/>
          <w:sz w:val="20"/>
          <w:szCs w:val="20"/>
        </w:rPr>
        <w:t>chapitre</w:t>
      </w:r>
      <w:r w:rsidR="5B59476D" w:rsidRPr="00D712D3">
        <w:rPr>
          <w:rFonts w:asciiTheme="minorHAnsi" w:eastAsia="Times" w:hAnsiTheme="minorHAnsi" w:cstheme="minorHAnsi"/>
          <w:sz w:val="20"/>
          <w:szCs w:val="20"/>
        </w:rPr>
        <w:t>s</w:t>
      </w:r>
      <w:r w:rsidR="00F66B61" w:rsidRPr="00D712D3">
        <w:rPr>
          <w:rFonts w:asciiTheme="minorHAnsi" w:eastAsia="Times" w:hAnsiTheme="minorHAnsi" w:cstheme="minorHAnsi"/>
          <w:sz w:val="20"/>
          <w:szCs w:val="20"/>
        </w:rPr>
        <w:t xml:space="preserve"> à partir du point 2 de ce canevas</w:t>
      </w:r>
      <w:r w:rsidR="19836DF3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0292EA7A" w:rsidRPr="00D712D3">
        <w:rPr>
          <w:rFonts w:asciiTheme="minorHAnsi" w:eastAsia="Times" w:hAnsiTheme="minorHAnsi" w:cstheme="minorHAnsi"/>
          <w:sz w:val="20"/>
          <w:szCs w:val="20"/>
        </w:rPr>
        <w:t>;</w:t>
      </w:r>
    </w:p>
    <w:p w14:paraId="29113FA8" w14:textId="5D4AD502" w:rsidR="00504907" w:rsidRPr="00D712D3" w:rsidRDefault="00504907" w:rsidP="00EC1FED">
      <w:pPr>
        <w:pStyle w:val="Paragraphedeliste"/>
        <w:numPr>
          <w:ilvl w:val="0"/>
          <w:numId w:val="52"/>
        </w:numPr>
        <w:spacing w:before="0" w:after="0"/>
        <w:ind w:left="426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sz w:val="20"/>
          <w:szCs w:val="20"/>
        </w:rPr>
        <w:t>De fournir l’ensemble des</w:t>
      </w:r>
      <w:r w:rsidR="00415E39" w:rsidRPr="00D712D3">
        <w:rPr>
          <w:rFonts w:asciiTheme="minorHAnsi" w:eastAsia="Times" w:hAnsiTheme="minorHAnsi" w:cstheme="minorHAnsi"/>
          <w:sz w:val="20"/>
          <w:szCs w:val="20"/>
        </w:rPr>
        <w:t xml:space="preserve"> informations </w:t>
      </w:r>
      <w:r w:rsidRPr="00D712D3">
        <w:rPr>
          <w:rFonts w:asciiTheme="minorHAnsi" w:eastAsia="Times" w:hAnsiTheme="minorHAnsi" w:cstheme="minorHAnsi"/>
          <w:sz w:val="20"/>
          <w:szCs w:val="20"/>
        </w:rPr>
        <w:t>demandée</w:t>
      </w:r>
      <w:r w:rsidR="006E037B" w:rsidRPr="00D712D3">
        <w:rPr>
          <w:rFonts w:asciiTheme="minorHAnsi" w:eastAsia="Times" w:hAnsiTheme="minorHAnsi" w:cstheme="minorHAnsi"/>
          <w:sz w:val="20"/>
          <w:szCs w:val="20"/>
        </w:rPr>
        <w:t>s ou</w:t>
      </w:r>
      <w:r w:rsidR="00CA6FCF" w:rsidRPr="00D712D3">
        <w:rPr>
          <w:rFonts w:asciiTheme="minorHAnsi" w:eastAsia="Times" w:hAnsiTheme="minorHAnsi" w:cstheme="minorHAnsi"/>
          <w:sz w:val="20"/>
          <w:szCs w:val="20"/>
        </w:rPr>
        <w:t>,</w:t>
      </w:r>
      <w:r w:rsidR="006E037B" w:rsidRPr="00D712D3">
        <w:rPr>
          <w:rFonts w:asciiTheme="minorHAnsi" w:eastAsia="Times" w:hAnsiTheme="minorHAnsi" w:cstheme="minorHAnsi"/>
          <w:sz w:val="20"/>
          <w:szCs w:val="20"/>
        </w:rPr>
        <w:t xml:space="preserve"> en cas d’impossibilité</w:t>
      </w:r>
      <w:r w:rsidR="00CA6FCF" w:rsidRPr="00D712D3">
        <w:rPr>
          <w:rFonts w:asciiTheme="minorHAnsi" w:eastAsia="Times" w:hAnsiTheme="minorHAnsi" w:cstheme="minorHAnsi"/>
          <w:sz w:val="20"/>
          <w:szCs w:val="20"/>
        </w:rPr>
        <w:t>,</w:t>
      </w:r>
      <w:r w:rsidR="006E037B" w:rsidRPr="00D712D3">
        <w:rPr>
          <w:rFonts w:asciiTheme="minorHAnsi" w:eastAsia="Times" w:hAnsiTheme="minorHAnsi" w:cstheme="minorHAnsi"/>
          <w:sz w:val="20"/>
          <w:szCs w:val="20"/>
        </w:rPr>
        <w:t xml:space="preserve"> de le justifier</w:t>
      </w:r>
      <w:r w:rsidR="00D445D9" w:rsidRPr="00D712D3">
        <w:rPr>
          <w:rFonts w:asciiTheme="minorHAnsi" w:eastAsia="Times" w:hAnsiTheme="minorHAnsi" w:cstheme="minorHAnsi"/>
          <w:sz w:val="20"/>
          <w:szCs w:val="20"/>
        </w:rPr>
        <w:t> ;</w:t>
      </w:r>
    </w:p>
    <w:p w14:paraId="061860AD" w14:textId="739681C6" w:rsidR="00415E39" w:rsidRPr="00D712D3" w:rsidRDefault="6A8460E1" w:rsidP="00EC1FED">
      <w:pPr>
        <w:pStyle w:val="Paragraphedeliste"/>
        <w:numPr>
          <w:ilvl w:val="0"/>
          <w:numId w:val="52"/>
        </w:numPr>
        <w:spacing w:before="0" w:after="0"/>
        <w:ind w:left="426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sz w:val="20"/>
          <w:szCs w:val="20"/>
        </w:rPr>
        <w:t>D</w:t>
      </w:r>
      <w:r w:rsidR="19836DF3" w:rsidRPr="00D712D3">
        <w:rPr>
          <w:rFonts w:asciiTheme="minorHAnsi" w:eastAsia="Times" w:hAnsiTheme="minorHAnsi" w:cstheme="minorHAnsi"/>
          <w:sz w:val="20"/>
          <w:szCs w:val="20"/>
        </w:rPr>
        <w:t>’intégre</w:t>
      </w:r>
      <w:r w:rsidRPr="00D712D3">
        <w:rPr>
          <w:rFonts w:asciiTheme="minorHAnsi" w:eastAsia="Times" w:hAnsiTheme="minorHAnsi" w:cstheme="minorHAnsi"/>
          <w:sz w:val="20"/>
          <w:szCs w:val="20"/>
        </w:rPr>
        <w:t>r</w:t>
      </w:r>
      <w:r w:rsidR="19836DF3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79FBCD0B" w:rsidRPr="00D712D3">
        <w:rPr>
          <w:rFonts w:asciiTheme="minorHAnsi" w:eastAsia="Times" w:hAnsiTheme="minorHAnsi" w:cstheme="minorHAnsi"/>
          <w:sz w:val="20"/>
          <w:szCs w:val="20"/>
        </w:rPr>
        <w:t xml:space="preserve">et de compléter </w:t>
      </w:r>
      <w:r w:rsidR="19836DF3" w:rsidRPr="00D712D3">
        <w:rPr>
          <w:rFonts w:asciiTheme="minorHAnsi" w:eastAsia="Times" w:hAnsiTheme="minorHAnsi" w:cstheme="minorHAnsi"/>
          <w:sz w:val="20"/>
          <w:szCs w:val="20"/>
        </w:rPr>
        <w:t>les tableaux</w:t>
      </w:r>
      <w:r w:rsidR="79FBCD0B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514EE2EF" w:rsidRPr="00D712D3">
        <w:rPr>
          <w:rFonts w:asciiTheme="minorHAnsi" w:eastAsia="Times" w:hAnsiTheme="minorHAnsi" w:cstheme="minorHAnsi"/>
          <w:sz w:val="20"/>
          <w:szCs w:val="20"/>
        </w:rPr>
        <w:t xml:space="preserve">et graphes </w:t>
      </w:r>
      <w:r w:rsidR="00A638B2" w:rsidRPr="00D712D3">
        <w:rPr>
          <w:rFonts w:asciiTheme="minorHAnsi" w:eastAsia="Times" w:hAnsiTheme="minorHAnsi" w:cstheme="minorHAnsi"/>
          <w:sz w:val="20"/>
          <w:szCs w:val="20"/>
        </w:rPr>
        <w:t>demandé</w:t>
      </w:r>
      <w:r w:rsidR="000207D5" w:rsidRPr="00D712D3">
        <w:rPr>
          <w:rFonts w:asciiTheme="minorHAnsi" w:eastAsia="Times" w:hAnsiTheme="minorHAnsi" w:cstheme="minorHAnsi"/>
          <w:sz w:val="20"/>
          <w:szCs w:val="20"/>
        </w:rPr>
        <w:t>s</w:t>
      </w:r>
      <w:r w:rsidR="00A638B2" w:rsidRPr="00D712D3">
        <w:rPr>
          <w:rFonts w:asciiTheme="minorHAnsi" w:eastAsia="Times" w:hAnsiTheme="minorHAnsi" w:cstheme="minorHAnsi"/>
          <w:sz w:val="20"/>
          <w:szCs w:val="20"/>
        </w:rPr>
        <w:t xml:space="preserve"> dans la méthodologie</w:t>
      </w:r>
      <w:r w:rsidR="2ADDD561" w:rsidRPr="00D712D3">
        <w:rPr>
          <w:rFonts w:asciiTheme="minorHAnsi" w:eastAsia="Times" w:hAnsiTheme="minorHAnsi" w:cstheme="minorHAnsi"/>
          <w:sz w:val="20"/>
          <w:szCs w:val="20"/>
        </w:rPr>
        <w:t>.</w:t>
      </w:r>
      <w:r w:rsidR="19836DF3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</w:p>
    <w:p w14:paraId="40B85CD8" w14:textId="77777777" w:rsidR="003B0773" w:rsidRPr="00D712D3" w:rsidRDefault="003B077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</w:p>
    <w:p w14:paraId="59BAA464" w14:textId="653A5306" w:rsidR="00D04BF1" w:rsidRPr="00D712D3" w:rsidRDefault="00E96050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szCs w:val="20"/>
        </w:rPr>
        <w:t>En tant qu’expert technique, l</w:t>
      </w:r>
      <w:r w:rsidR="00D04BF1" w:rsidRPr="00D712D3">
        <w:rPr>
          <w:rFonts w:asciiTheme="minorHAnsi" w:eastAsia="Times" w:hAnsiTheme="minorHAnsi" w:cstheme="minorHAnsi"/>
          <w:szCs w:val="20"/>
        </w:rPr>
        <w:t xml:space="preserve">‘auditeur </w:t>
      </w:r>
      <w:r w:rsidRPr="00D712D3">
        <w:rPr>
          <w:rFonts w:asciiTheme="minorHAnsi" w:eastAsia="Times" w:hAnsiTheme="minorHAnsi" w:cstheme="minorHAnsi"/>
          <w:szCs w:val="20"/>
        </w:rPr>
        <w:t>doit compléter le</w:t>
      </w:r>
      <w:r w:rsidR="003A396B" w:rsidRPr="00D712D3">
        <w:rPr>
          <w:rFonts w:asciiTheme="minorHAnsi" w:eastAsia="Times" w:hAnsiTheme="minorHAnsi" w:cstheme="minorHAnsi"/>
          <w:szCs w:val="20"/>
        </w:rPr>
        <w:t xml:space="preserve"> rapport de tou</w:t>
      </w:r>
      <w:r w:rsidR="00623917" w:rsidRPr="00D712D3">
        <w:rPr>
          <w:rFonts w:asciiTheme="minorHAnsi" w:eastAsia="Times" w:hAnsiTheme="minorHAnsi" w:cstheme="minorHAnsi"/>
          <w:szCs w:val="20"/>
        </w:rPr>
        <w:t>s</w:t>
      </w:r>
      <w:r w:rsidR="003A396B" w:rsidRPr="00D712D3">
        <w:rPr>
          <w:rFonts w:asciiTheme="minorHAnsi" w:eastAsia="Times" w:hAnsiTheme="minorHAnsi" w:cstheme="minorHAnsi"/>
          <w:szCs w:val="20"/>
        </w:rPr>
        <w:t xml:space="preserve"> </w:t>
      </w:r>
      <w:r w:rsidR="00BB496C">
        <w:rPr>
          <w:rFonts w:asciiTheme="minorHAnsi" w:eastAsia="Times" w:hAnsiTheme="minorHAnsi" w:cstheme="minorHAnsi"/>
          <w:szCs w:val="20"/>
        </w:rPr>
        <w:t xml:space="preserve">les </w:t>
      </w:r>
      <w:r w:rsidR="003A396B" w:rsidRPr="00D712D3">
        <w:rPr>
          <w:rFonts w:asciiTheme="minorHAnsi" w:eastAsia="Times" w:hAnsiTheme="minorHAnsi" w:cstheme="minorHAnsi"/>
          <w:szCs w:val="20"/>
        </w:rPr>
        <w:t>éléments nécessaire</w:t>
      </w:r>
      <w:r w:rsidR="00623917" w:rsidRPr="00D712D3">
        <w:rPr>
          <w:rFonts w:asciiTheme="minorHAnsi" w:eastAsia="Times" w:hAnsiTheme="minorHAnsi" w:cstheme="minorHAnsi"/>
          <w:szCs w:val="20"/>
        </w:rPr>
        <w:t>s</w:t>
      </w:r>
      <w:r w:rsidR="003A396B" w:rsidRPr="00D712D3">
        <w:rPr>
          <w:rFonts w:asciiTheme="minorHAnsi" w:eastAsia="Times" w:hAnsiTheme="minorHAnsi" w:cstheme="minorHAnsi"/>
          <w:szCs w:val="20"/>
        </w:rPr>
        <w:t xml:space="preserve"> à la réalisation d’un</w:t>
      </w:r>
      <w:r w:rsidR="00623917" w:rsidRPr="00D712D3">
        <w:rPr>
          <w:rFonts w:asciiTheme="minorHAnsi" w:eastAsia="Times" w:hAnsiTheme="minorHAnsi" w:cstheme="minorHAnsi"/>
          <w:szCs w:val="20"/>
        </w:rPr>
        <w:t xml:space="preserve"> audit exhaustif et de qualité</w:t>
      </w:r>
      <w:r w:rsidR="00FE5748" w:rsidRPr="00D712D3">
        <w:rPr>
          <w:rFonts w:asciiTheme="minorHAnsi" w:eastAsia="Times" w:hAnsiTheme="minorHAnsi" w:cstheme="minorHAnsi"/>
          <w:szCs w:val="20"/>
        </w:rPr>
        <w:t xml:space="preserve">, même s’ils ne sont pas mentionnés dans ce canevas. </w:t>
      </w:r>
      <w:r w:rsidR="00EC1FED">
        <w:rPr>
          <w:rFonts w:asciiTheme="minorHAnsi" w:eastAsia="Times" w:hAnsiTheme="minorHAnsi" w:cstheme="minorHAnsi"/>
          <w:szCs w:val="20"/>
        </w:rPr>
        <w:t xml:space="preserve"> </w:t>
      </w:r>
    </w:p>
    <w:p w14:paraId="2222C25C" w14:textId="77777777" w:rsidR="003A396B" w:rsidRPr="00D712D3" w:rsidRDefault="003A396B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</w:p>
    <w:p w14:paraId="60E77A42" w14:textId="1363431D" w:rsidR="00FD72F4" w:rsidRPr="00D712D3" w:rsidRDefault="0004025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szCs w:val="20"/>
        </w:rPr>
        <w:t>Pour les audit</w:t>
      </w:r>
      <w:r w:rsidR="000F4432" w:rsidRPr="00D712D3">
        <w:rPr>
          <w:rFonts w:asciiTheme="minorHAnsi" w:eastAsia="Times" w:hAnsiTheme="minorHAnsi" w:cstheme="minorHAnsi"/>
          <w:szCs w:val="20"/>
        </w:rPr>
        <w:t>s</w:t>
      </w:r>
      <w:r w:rsidRPr="00D712D3">
        <w:rPr>
          <w:rFonts w:asciiTheme="minorHAnsi" w:eastAsia="Times" w:hAnsiTheme="minorHAnsi" w:cstheme="minorHAnsi"/>
          <w:szCs w:val="20"/>
        </w:rPr>
        <w:t xml:space="preserve"> </w:t>
      </w:r>
      <w:r w:rsidR="00CA6FCF" w:rsidRPr="00D712D3">
        <w:rPr>
          <w:rFonts w:asciiTheme="minorHAnsi" w:eastAsia="Times" w:hAnsiTheme="minorHAnsi" w:cstheme="minorHAnsi"/>
          <w:szCs w:val="20"/>
        </w:rPr>
        <w:t>bénéficiant</w:t>
      </w:r>
      <w:r w:rsidRPr="00D712D3">
        <w:rPr>
          <w:rFonts w:asciiTheme="minorHAnsi" w:eastAsia="Times" w:hAnsiTheme="minorHAnsi" w:cstheme="minorHAnsi"/>
          <w:szCs w:val="20"/>
        </w:rPr>
        <w:t xml:space="preserve"> d’un financement de la </w:t>
      </w:r>
      <w:r w:rsidR="00E44731" w:rsidRPr="00D712D3">
        <w:rPr>
          <w:rFonts w:asciiTheme="minorHAnsi" w:eastAsia="Times" w:hAnsiTheme="minorHAnsi" w:cstheme="minorHAnsi"/>
          <w:szCs w:val="20"/>
        </w:rPr>
        <w:t>R</w:t>
      </w:r>
      <w:r w:rsidRPr="00D712D3">
        <w:rPr>
          <w:rFonts w:asciiTheme="minorHAnsi" w:eastAsia="Times" w:hAnsiTheme="minorHAnsi" w:cstheme="minorHAnsi"/>
          <w:szCs w:val="20"/>
        </w:rPr>
        <w:t xml:space="preserve">égion </w:t>
      </w:r>
      <w:r w:rsidR="00E44731" w:rsidRPr="00D712D3">
        <w:rPr>
          <w:rFonts w:asciiTheme="minorHAnsi" w:eastAsia="Times" w:hAnsiTheme="minorHAnsi" w:cstheme="minorHAnsi"/>
          <w:szCs w:val="20"/>
        </w:rPr>
        <w:t>w</w:t>
      </w:r>
      <w:r w:rsidRPr="00D712D3">
        <w:rPr>
          <w:rFonts w:asciiTheme="minorHAnsi" w:eastAsia="Times" w:hAnsiTheme="minorHAnsi" w:cstheme="minorHAnsi"/>
          <w:szCs w:val="20"/>
        </w:rPr>
        <w:t xml:space="preserve">allonne, le logo « Wallonie </w:t>
      </w:r>
      <w:r w:rsidR="00C125E6" w:rsidRPr="00D712D3">
        <w:rPr>
          <w:rFonts w:asciiTheme="minorHAnsi" w:eastAsia="Times" w:hAnsiTheme="minorHAnsi" w:cstheme="minorHAnsi"/>
          <w:szCs w:val="20"/>
        </w:rPr>
        <w:t>E</w:t>
      </w:r>
      <w:r w:rsidRPr="00D712D3">
        <w:rPr>
          <w:rFonts w:asciiTheme="minorHAnsi" w:eastAsia="Times" w:hAnsiTheme="minorHAnsi" w:cstheme="minorHAnsi"/>
          <w:szCs w:val="20"/>
        </w:rPr>
        <w:t>nergie SPW », tel qu</w:t>
      </w:r>
      <w:r w:rsidR="000F4432" w:rsidRPr="00D712D3">
        <w:rPr>
          <w:rFonts w:asciiTheme="minorHAnsi" w:eastAsia="Times" w:hAnsiTheme="minorHAnsi" w:cstheme="minorHAnsi"/>
          <w:szCs w:val="20"/>
        </w:rPr>
        <w:t xml:space="preserve">e visible en en-tête de ce document, doit être </w:t>
      </w:r>
      <w:r w:rsidR="00257D0D" w:rsidRPr="00D712D3">
        <w:rPr>
          <w:rFonts w:asciiTheme="minorHAnsi" w:eastAsia="Times" w:hAnsiTheme="minorHAnsi" w:cstheme="minorHAnsi"/>
          <w:szCs w:val="20"/>
        </w:rPr>
        <w:t>intégr</w:t>
      </w:r>
      <w:r w:rsidR="00B260A2" w:rsidRPr="00D712D3">
        <w:rPr>
          <w:rFonts w:asciiTheme="minorHAnsi" w:eastAsia="Times" w:hAnsiTheme="minorHAnsi" w:cstheme="minorHAnsi"/>
          <w:szCs w:val="20"/>
        </w:rPr>
        <w:t xml:space="preserve">é. </w:t>
      </w:r>
      <w:r w:rsidR="00FD72F4" w:rsidRPr="00D712D3">
        <w:rPr>
          <w:rFonts w:asciiTheme="minorHAnsi" w:eastAsia="Times" w:hAnsiTheme="minorHAnsi" w:cstheme="minorHAnsi"/>
          <w:szCs w:val="20"/>
        </w:rPr>
        <w:t xml:space="preserve">L’auditeur peut </w:t>
      </w:r>
      <w:r w:rsidR="003B78CE" w:rsidRPr="00D712D3">
        <w:rPr>
          <w:rFonts w:asciiTheme="minorHAnsi" w:eastAsia="Times" w:hAnsiTheme="minorHAnsi" w:cstheme="minorHAnsi"/>
          <w:szCs w:val="20"/>
        </w:rPr>
        <w:t>utiliser l</w:t>
      </w:r>
      <w:r w:rsidR="00B260A2" w:rsidRPr="00D712D3">
        <w:rPr>
          <w:rFonts w:asciiTheme="minorHAnsi" w:eastAsia="Times" w:hAnsiTheme="minorHAnsi" w:cstheme="minorHAnsi"/>
          <w:szCs w:val="20"/>
        </w:rPr>
        <w:t xml:space="preserve">a mise en page du </w:t>
      </w:r>
      <w:r w:rsidR="003B78CE" w:rsidRPr="00D712D3">
        <w:rPr>
          <w:rFonts w:asciiTheme="minorHAnsi" w:eastAsia="Times" w:hAnsiTheme="minorHAnsi" w:cstheme="minorHAnsi"/>
          <w:szCs w:val="20"/>
        </w:rPr>
        <w:t xml:space="preserve">présent document </w:t>
      </w:r>
      <w:r w:rsidR="00B260A2" w:rsidRPr="00D712D3">
        <w:rPr>
          <w:rFonts w:asciiTheme="minorHAnsi" w:eastAsia="Times" w:hAnsiTheme="minorHAnsi" w:cstheme="minorHAnsi"/>
          <w:szCs w:val="20"/>
        </w:rPr>
        <w:t>ou</w:t>
      </w:r>
      <w:r w:rsidR="00F433E1" w:rsidRPr="00D712D3">
        <w:rPr>
          <w:rFonts w:asciiTheme="minorHAnsi" w:eastAsia="Times" w:hAnsiTheme="minorHAnsi" w:cstheme="minorHAnsi"/>
          <w:szCs w:val="20"/>
        </w:rPr>
        <w:t xml:space="preserve"> utiliser sa propre mise en forme</w:t>
      </w:r>
      <w:r w:rsidR="00E070FD" w:rsidRPr="00D712D3">
        <w:rPr>
          <w:rFonts w:asciiTheme="minorHAnsi" w:eastAsia="Times" w:hAnsiTheme="minorHAnsi" w:cstheme="minorHAnsi"/>
          <w:szCs w:val="20"/>
        </w:rPr>
        <w:t xml:space="preserve"> graphique</w:t>
      </w:r>
      <w:r w:rsidR="00F433E1" w:rsidRPr="00D712D3">
        <w:rPr>
          <w:rFonts w:asciiTheme="minorHAnsi" w:eastAsia="Times" w:hAnsiTheme="minorHAnsi" w:cstheme="minorHAnsi"/>
          <w:szCs w:val="20"/>
        </w:rPr>
        <w:t xml:space="preserve">. </w:t>
      </w:r>
    </w:p>
    <w:p w14:paraId="75C66ADF" w14:textId="77777777" w:rsidR="00F37E6D" w:rsidRPr="00D712D3" w:rsidRDefault="00D13DE2" w:rsidP="00DD18C6">
      <w:pPr>
        <w:pStyle w:val="Corpsdetexte"/>
        <w:ind w:left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Dans ce canevas</w:t>
      </w:r>
      <w:r w:rsidR="00F37E6D" w:rsidRPr="00D712D3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AB40658" w14:textId="6EC02178" w:rsidR="00DD18C6" w:rsidRPr="00D712D3" w:rsidRDefault="00AB723D" w:rsidP="00F37E6D">
      <w:pPr>
        <w:pStyle w:val="Corpsdetexte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Nous</w:t>
      </w:r>
      <w:r w:rsidR="006F3D51" w:rsidRPr="00D712D3">
        <w:rPr>
          <w:rFonts w:asciiTheme="minorHAnsi" w:hAnsiTheme="minorHAnsi" w:cstheme="minorHAnsi"/>
          <w:sz w:val="20"/>
          <w:szCs w:val="20"/>
        </w:rPr>
        <w:t xml:space="preserve"> utiliserons des info-bulles pour donner des i</w:t>
      </w:r>
      <w:r w:rsidR="003969DD" w:rsidRPr="00D712D3">
        <w:rPr>
          <w:rFonts w:asciiTheme="minorHAnsi" w:hAnsiTheme="minorHAnsi" w:cstheme="minorHAnsi"/>
          <w:sz w:val="20"/>
          <w:szCs w:val="20"/>
        </w:rPr>
        <w:t>ndications</w:t>
      </w:r>
      <w:r w:rsidR="00F37E6D" w:rsidRPr="00D712D3">
        <w:rPr>
          <w:rFonts w:asciiTheme="minorHAnsi" w:hAnsiTheme="minorHAnsi" w:cstheme="minorHAnsi"/>
          <w:sz w:val="20"/>
          <w:szCs w:val="20"/>
        </w:rPr>
        <w:t xml:space="preserve"> complémentaire</w:t>
      </w:r>
      <w:r w:rsidRPr="00D712D3">
        <w:rPr>
          <w:rFonts w:asciiTheme="minorHAnsi" w:hAnsiTheme="minorHAnsi" w:cstheme="minorHAnsi"/>
          <w:sz w:val="20"/>
          <w:szCs w:val="20"/>
        </w:rPr>
        <w:t>s</w:t>
      </w:r>
      <w:r w:rsidR="00E070FD" w:rsidRPr="00D712D3">
        <w:rPr>
          <w:rFonts w:asciiTheme="minorHAnsi" w:hAnsiTheme="minorHAnsi" w:cstheme="minorHAnsi"/>
          <w:sz w:val="20"/>
          <w:szCs w:val="20"/>
        </w:rPr>
        <w:t xml:space="preserve"> qui ne doivent pas figurer dans le rapport final</w:t>
      </w:r>
      <w:r w:rsidR="003969DD" w:rsidRPr="00D712D3">
        <w:rPr>
          <w:rFonts w:asciiTheme="minorHAnsi" w:hAnsiTheme="minorHAnsi" w:cstheme="minorHAnsi"/>
          <w:sz w:val="20"/>
          <w:szCs w:val="20"/>
        </w:rPr>
        <w:t xml:space="preserve">. </w:t>
      </w:r>
      <w:r w:rsidR="00D13DE2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5340" w14:textId="47099D2A" w:rsidR="00DD18C6" w:rsidRPr="00D712D3" w:rsidRDefault="00DD18C6" w:rsidP="004B02E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1276" w:right="4253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Cs w:val="20"/>
        </w:rPr>
        <w:drawing>
          <wp:inline distT="0" distB="0" distL="0" distR="0" wp14:anchorId="5DBE905F" wp14:editId="72B56958">
            <wp:extent cx="190831" cy="190831"/>
            <wp:effectExtent l="0" t="0" r="0" b="0"/>
            <wp:docPr id="21" name="Graphique 2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E9E" w:rsidRPr="00D712D3">
        <w:rPr>
          <w:rFonts w:asciiTheme="minorHAnsi" w:eastAsia="Times" w:hAnsiTheme="minorHAnsi" w:cstheme="minorHAnsi"/>
          <w:color w:val="000000"/>
          <w:szCs w:val="20"/>
        </w:rPr>
        <w:t xml:space="preserve"> Information à destination de l’auditeur</w:t>
      </w:r>
      <w:r w:rsidRPr="00D712D3">
        <w:rPr>
          <w:rFonts w:asciiTheme="minorHAnsi" w:eastAsia="Times" w:hAnsiTheme="minorHAnsi" w:cstheme="minorHAnsi"/>
          <w:color w:val="000000"/>
          <w:szCs w:val="20"/>
        </w:rPr>
        <w:t>.</w:t>
      </w:r>
    </w:p>
    <w:p w14:paraId="4035AEAB" w14:textId="03960167" w:rsidR="00DD18C6" w:rsidRPr="00D712D3" w:rsidRDefault="00AB723D" w:rsidP="00AB723D">
      <w:pPr>
        <w:pStyle w:val="Paragraphedeliste"/>
        <w:numPr>
          <w:ilvl w:val="0"/>
          <w:numId w:val="52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D712D3">
        <w:rPr>
          <w:rFonts w:asciiTheme="minorHAnsi" w:hAnsiTheme="minorHAnsi" w:cstheme="minorHAnsi"/>
          <w:i/>
          <w:iCs/>
          <w:sz w:val="20"/>
          <w:szCs w:val="20"/>
        </w:rPr>
        <w:t xml:space="preserve">Le texte en </w:t>
      </w:r>
      <w:r w:rsidR="004B02E4" w:rsidRPr="00D712D3">
        <w:rPr>
          <w:rFonts w:asciiTheme="minorHAnsi" w:hAnsiTheme="minorHAnsi" w:cstheme="minorHAnsi"/>
          <w:i/>
          <w:iCs/>
          <w:sz w:val="20"/>
          <w:szCs w:val="20"/>
        </w:rPr>
        <w:t xml:space="preserve">italique </w:t>
      </w:r>
      <w:r w:rsidR="008F15EB" w:rsidRPr="00D712D3">
        <w:rPr>
          <w:rFonts w:asciiTheme="minorHAnsi" w:hAnsiTheme="minorHAnsi" w:cstheme="minorHAnsi"/>
          <w:i/>
          <w:iCs/>
          <w:sz w:val="20"/>
          <w:szCs w:val="20"/>
        </w:rPr>
        <w:t xml:space="preserve">doit </w:t>
      </w:r>
      <w:r w:rsidR="004B02E4" w:rsidRPr="00D712D3">
        <w:rPr>
          <w:rFonts w:asciiTheme="minorHAnsi" w:hAnsiTheme="minorHAnsi" w:cstheme="minorHAnsi"/>
          <w:i/>
          <w:iCs/>
          <w:sz w:val="20"/>
          <w:szCs w:val="20"/>
        </w:rPr>
        <w:t>être retranscrit en l’état dans le rapport de l’auditeur</w:t>
      </w:r>
      <w:r w:rsidR="00235659" w:rsidRPr="00D712D3">
        <w:rPr>
          <w:rFonts w:asciiTheme="minorHAnsi" w:hAnsiTheme="minorHAnsi" w:cstheme="minorHAnsi"/>
          <w:i/>
          <w:iCs/>
          <w:sz w:val="20"/>
          <w:szCs w:val="20"/>
        </w:rPr>
        <w:t xml:space="preserve">, il s’agit d’information nécessaire à la bonne compréhension du rapport par le bénéficiaire. </w:t>
      </w:r>
    </w:p>
    <w:p w14:paraId="6B193C15" w14:textId="03F675E5" w:rsidR="001C7F49" w:rsidRPr="00D712D3" w:rsidRDefault="001C7F49" w:rsidP="001C7F49">
      <w:pPr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>Historique des versions du canevas-type utilisé :</w:t>
      </w: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9"/>
        <w:gridCol w:w="2403"/>
        <w:gridCol w:w="4372"/>
      </w:tblGrid>
      <w:tr w:rsidR="001C7F49" w:rsidRPr="00D712D3" w14:paraId="0F2432FC" w14:textId="77777777" w:rsidTr="006122F4">
        <w:trPr>
          <w:trHeight w:val="273"/>
        </w:trPr>
        <w:tc>
          <w:tcPr>
            <w:tcW w:w="1276" w:type="dxa"/>
            <w:vAlign w:val="center"/>
          </w:tcPr>
          <w:p w14:paraId="4CCA81FE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canevas</w:t>
            </w:r>
          </w:p>
        </w:tc>
        <w:tc>
          <w:tcPr>
            <w:tcW w:w="1259" w:type="dxa"/>
            <w:vAlign w:val="center"/>
          </w:tcPr>
          <w:p w14:paraId="0FE9DD38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03" w:type="dxa"/>
            <w:vAlign w:val="center"/>
          </w:tcPr>
          <w:p w14:paraId="19D86F0F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en vigueur</w:t>
            </w:r>
          </w:p>
        </w:tc>
        <w:tc>
          <w:tcPr>
            <w:tcW w:w="4372" w:type="dxa"/>
            <w:vAlign w:val="center"/>
          </w:tcPr>
          <w:p w14:paraId="1F295164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1C7F49" w:rsidRPr="00D712D3" w14:paraId="6D79ADE9" w14:textId="77777777" w:rsidTr="006122F4">
        <w:trPr>
          <w:trHeight w:val="273"/>
        </w:trPr>
        <w:tc>
          <w:tcPr>
            <w:tcW w:w="1276" w:type="dxa"/>
            <w:vAlign w:val="center"/>
          </w:tcPr>
          <w:p w14:paraId="7AC4B639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2024.1</w:t>
            </w:r>
          </w:p>
        </w:tc>
        <w:tc>
          <w:tcPr>
            <w:tcW w:w="1259" w:type="dxa"/>
            <w:vAlign w:val="center"/>
          </w:tcPr>
          <w:p w14:paraId="678FB040" w14:textId="72D88F75" w:rsidR="001C7F49" w:rsidRPr="00D712D3" w:rsidRDefault="00EA2C86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1C7F49" w:rsidRPr="00D712D3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C7F49" w:rsidRPr="00D712D3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2403" w:type="dxa"/>
            <w:vAlign w:val="center"/>
          </w:tcPr>
          <w:p w14:paraId="0E6977B9" w14:textId="33CECF72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Version 2024.</w:t>
            </w:r>
            <w:r w:rsidR="00097606" w:rsidRPr="00D712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2" w:type="dxa"/>
            <w:vAlign w:val="center"/>
          </w:tcPr>
          <w:p w14:paraId="7F2299F8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Version officielle pour l’entrée en vigueur de l’arrêté</w:t>
            </w:r>
          </w:p>
        </w:tc>
      </w:tr>
      <w:tr w:rsidR="001C7F49" w:rsidRPr="00D712D3" w14:paraId="4CBFAD67" w14:textId="77777777" w:rsidTr="006122F4">
        <w:trPr>
          <w:trHeight w:val="273"/>
        </w:trPr>
        <w:tc>
          <w:tcPr>
            <w:tcW w:w="1276" w:type="dxa"/>
            <w:vAlign w:val="center"/>
          </w:tcPr>
          <w:p w14:paraId="7011B65B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28DC4DB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3C5F2E1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1C037C2E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F49" w:rsidRPr="00D712D3" w14:paraId="391C6952" w14:textId="77777777" w:rsidTr="006122F4">
        <w:trPr>
          <w:trHeight w:val="273"/>
        </w:trPr>
        <w:tc>
          <w:tcPr>
            <w:tcW w:w="1276" w:type="dxa"/>
            <w:vAlign w:val="center"/>
          </w:tcPr>
          <w:p w14:paraId="706C2733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028C71E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376B797B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31202446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F49" w:rsidRPr="00D712D3" w14:paraId="2EF52464" w14:textId="77777777" w:rsidTr="006122F4">
        <w:trPr>
          <w:trHeight w:val="273"/>
        </w:trPr>
        <w:tc>
          <w:tcPr>
            <w:tcW w:w="1276" w:type="dxa"/>
            <w:vAlign w:val="center"/>
          </w:tcPr>
          <w:p w14:paraId="12014B1B" w14:textId="77777777" w:rsidR="001C7F49" w:rsidRPr="00D712D3" w:rsidRDefault="001C7F49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6AAF5E4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7A816AC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067AC571" w14:textId="77777777" w:rsidR="001C7F49" w:rsidRPr="00D712D3" w:rsidRDefault="001C7F49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68A8ED" w14:textId="77777777" w:rsidR="00F63AFE" w:rsidRPr="00D712D3" w:rsidRDefault="00F63AFE" w:rsidP="001C7F49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7D391CCC" w14:textId="77777777" w:rsidR="00417C85" w:rsidRPr="00D712D3" w:rsidRDefault="00417C85" w:rsidP="00417C85">
      <w:pPr>
        <w:pStyle w:val="Titre1"/>
        <w:rPr>
          <w:rFonts w:asciiTheme="minorHAnsi" w:hAnsiTheme="minorHAnsi" w:cstheme="minorHAnsi"/>
        </w:rPr>
      </w:pPr>
      <w:bookmarkStart w:id="6" w:name="_Toc163740751"/>
      <w:bookmarkStart w:id="7" w:name="_Toc444781739"/>
      <w:bookmarkStart w:id="8" w:name="_Toc213062932"/>
      <w:r w:rsidRPr="00D712D3">
        <w:rPr>
          <w:rFonts w:asciiTheme="minorHAnsi" w:hAnsiTheme="minorHAnsi" w:cstheme="minorHAnsi"/>
        </w:rPr>
        <w:lastRenderedPageBreak/>
        <w:t>Historique des versions du rapport :</w:t>
      </w:r>
      <w:bookmarkEnd w:id="6"/>
    </w:p>
    <w:p w14:paraId="1312C2BC" w14:textId="77777777" w:rsidR="00417C85" w:rsidRPr="00D712D3" w:rsidRDefault="00417C85" w:rsidP="00417C85">
      <w:pPr>
        <w:pStyle w:val="Corpsdetexte"/>
        <w:ind w:left="142" w:right="253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807"/>
        <w:gridCol w:w="2756"/>
        <w:gridCol w:w="3542"/>
      </w:tblGrid>
      <w:tr w:rsidR="00417C85" w:rsidRPr="00D712D3" w14:paraId="30ABFF49" w14:textId="77777777">
        <w:trPr>
          <w:trHeight w:val="273"/>
        </w:trPr>
        <w:tc>
          <w:tcPr>
            <w:tcW w:w="1205" w:type="dxa"/>
            <w:vAlign w:val="center"/>
          </w:tcPr>
          <w:p w14:paraId="51C56D41" w14:textId="77777777" w:rsidR="00417C85" w:rsidRPr="00D712D3" w:rsidRDefault="00417C85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rapport</w:t>
            </w:r>
          </w:p>
        </w:tc>
        <w:tc>
          <w:tcPr>
            <w:tcW w:w="1807" w:type="dxa"/>
            <w:vAlign w:val="center"/>
          </w:tcPr>
          <w:p w14:paraId="1DFD30FB" w14:textId="77777777" w:rsidR="00417C85" w:rsidRPr="00D712D3" w:rsidRDefault="00417C85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56" w:type="dxa"/>
            <w:vAlign w:val="center"/>
          </w:tcPr>
          <w:p w14:paraId="154CC2E9" w14:textId="77777777" w:rsidR="00417C85" w:rsidRPr="00D712D3" w:rsidRDefault="00417C85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appliquée</w:t>
            </w:r>
          </w:p>
        </w:tc>
        <w:tc>
          <w:tcPr>
            <w:tcW w:w="3542" w:type="dxa"/>
            <w:vAlign w:val="center"/>
          </w:tcPr>
          <w:p w14:paraId="3CDE2130" w14:textId="77777777" w:rsidR="00417C85" w:rsidRPr="00D712D3" w:rsidRDefault="00417C85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417C85" w:rsidRPr="00D712D3" w14:paraId="7A0665F6" w14:textId="77777777">
        <w:trPr>
          <w:trHeight w:val="273"/>
        </w:trPr>
        <w:tc>
          <w:tcPr>
            <w:tcW w:w="1205" w:type="dxa"/>
            <w:vAlign w:val="center"/>
          </w:tcPr>
          <w:p w14:paraId="516D6CFC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Rev A</w:t>
            </w:r>
          </w:p>
        </w:tc>
        <w:tc>
          <w:tcPr>
            <w:tcW w:w="1807" w:type="dxa"/>
            <w:vAlign w:val="center"/>
          </w:tcPr>
          <w:p w14:paraId="6DFAD4BD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2756" w:type="dxa"/>
            <w:vAlign w:val="center"/>
          </w:tcPr>
          <w:p w14:paraId="4AC044A8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Version XXXX.X du XX/XX/XXXX</w:t>
            </w:r>
          </w:p>
        </w:tc>
        <w:tc>
          <w:tcPr>
            <w:tcW w:w="3542" w:type="dxa"/>
            <w:vAlign w:val="center"/>
          </w:tcPr>
          <w:p w14:paraId="4D16AD62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Première édition</w:t>
            </w:r>
          </w:p>
        </w:tc>
      </w:tr>
      <w:tr w:rsidR="00417C85" w:rsidRPr="00D712D3" w14:paraId="6D70AC6C" w14:textId="77777777">
        <w:trPr>
          <w:trHeight w:val="273"/>
        </w:trPr>
        <w:tc>
          <w:tcPr>
            <w:tcW w:w="1205" w:type="dxa"/>
            <w:vAlign w:val="center"/>
          </w:tcPr>
          <w:p w14:paraId="628274A4" w14:textId="77777777" w:rsidR="00417C85" w:rsidRPr="00D712D3" w:rsidRDefault="00417C8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Rev B</w:t>
            </w:r>
          </w:p>
        </w:tc>
        <w:tc>
          <w:tcPr>
            <w:tcW w:w="1807" w:type="dxa"/>
            <w:vAlign w:val="center"/>
          </w:tcPr>
          <w:p w14:paraId="41C1B588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3F5E0935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15941830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C85" w:rsidRPr="00D712D3" w14:paraId="00E17B8D" w14:textId="77777777">
        <w:trPr>
          <w:trHeight w:val="273"/>
        </w:trPr>
        <w:tc>
          <w:tcPr>
            <w:tcW w:w="1205" w:type="dxa"/>
            <w:vAlign w:val="center"/>
          </w:tcPr>
          <w:p w14:paraId="169393E9" w14:textId="77777777" w:rsidR="00417C85" w:rsidRPr="00D712D3" w:rsidRDefault="00417C8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Rev C</w:t>
            </w:r>
          </w:p>
        </w:tc>
        <w:tc>
          <w:tcPr>
            <w:tcW w:w="1807" w:type="dxa"/>
            <w:vAlign w:val="center"/>
          </w:tcPr>
          <w:p w14:paraId="369E220B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6B8CD603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14FB1F03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C85" w:rsidRPr="00D712D3" w14:paraId="11160EEF" w14:textId="77777777">
        <w:trPr>
          <w:trHeight w:val="273"/>
        </w:trPr>
        <w:tc>
          <w:tcPr>
            <w:tcW w:w="1205" w:type="dxa"/>
            <w:vAlign w:val="center"/>
          </w:tcPr>
          <w:p w14:paraId="654D924F" w14:textId="77777777" w:rsidR="00417C85" w:rsidRPr="00D712D3" w:rsidRDefault="00417C8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Rev D</w:t>
            </w:r>
          </w:p>
        </w:tc>
        <w:tc>
          <w:tcPr>
            <w:tcW w:w="1807" w:type="dxa"/>
            <w:vAlign w:val="center"/>
          </w:tcPr>
          <w:p w14:paraId="6BF2C27B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5B1BCF8F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54F689EC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C85" w:rsidRPr="00D712D3" w14:paraId="1CFAC52D" w14:textId="77777777">
        <w:trPr>
          <w:trHeight w:val="273"/>
        </w:trPr>
        <w:tc>
          <w:tcPr>
            <w:tcW w:w="1205" w:type="dxa"/>
            <w:vAlign w:val="center"/>
          </w:tcPr>
          <w:p w14:paraId="1647A564" w14:textId="77777777" w:rsidR="00417C85" w:rsidRPr="00D712D3" w:rsidRDefault="00417C85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712D3">
              <w:rPr>
                <w:rFonts w:asciiTheme="minorHAnsi" w:hAnsiTheme="minorHAnsi" w:cstheme="minorHAnsi"/>
                <w:sz w:val="20"/>
                <w:szCs w:val="20"/>
              </w:rPr>
              <w:t>Rev E</w:t>
            </w:r>
          </w:p>
        </w:tc>
        <w:tc>
          <w:tcPr>
            <w:tcW w:w="1807" w:type="dxa"/>
            <w:vAlign w:val="center"/>
          </w:tcPr>
          <w:p w14:paraId="55A0BA81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121FC427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67B4C51D" w14:textId="77777777" w:rsidR="00417C85" w:rsidRPr="00D712D3" w:rsidRDefault="00417C85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B0871" w14:textId="77777777" w:rsidR="00417C85" w:rsidRPr="00D712D3" w:rsidRDefault="00417C85" w:rsidP="00417C85">
      <w:pPr>
        <w:pStyle w:val="Corpsdetexte"/>
        <w:ind w:left="142" w:right="253"/>
        <w:jc w:val="center"/>
        <w:rPr>
          <w:rFonts w:asciiTheme="minorHAnsi" w:hAnsiTheme="minorHAnsi" w:cstheme="minorHAnsi"/>
          <w:sz w:val="20"/>
          <w:szCs w:val="20"/>
        </w:rPr>
      </w:pPr>
    </w:p>
    <w:p w14:paraId="510EDF01" w14:textId="6C56D2EC" w:rsidR="00F00443" w:rsidRPr="00D712D3" w:rsidRDefault="00F00443" w:rsidP="008365C4">
      <w:pPr>
        <w:pStyle w:val="Titre1"/>
        <w:rPr>
          <w:rFonts w:asciiTheme="minorHAnsi" w:hAnsiTheme="minorHAnsi" w:cstheme="minorHAnsi"/>
        </w:rPr>
      </w:pPr>
      <w:bookmarkStart w:id="9" w:name="_Toc163740752"/>
      <w:r w:rsidRPr="00D712D3">
        <w:rPr>
          <w:rFonts w:asciiTheme="minorHAnsi" w:hAnsiTheme="minorHAnsi" w:cstheme="minorHAnsi"/>
        </w:rPr>
        <w:lastRenderedPageBreak/>
        <w:t xml:space="preserve">Résumé </w:t>
      </w:r>
      <w:r w:rsidR="00DF3EFD" w:rsidRPr="00D712D3">
        <w:rPr>
          <w:rFonts w:asciiTheme="minorHAnsi" w:hAnsiTheme="minorHAnsi" w:cstheme="minorHAnsi"/>
        </w:rPr>
        <w:t>e</w:t>
      </w:r>
      <w:r w:rsidRPr="00D712D3">
        <w:rPr>
          <w:rFonts w:asciiTheme="minorHAnsi" w:hAnsiTheme="minorHAnsi" w:cstheme="minorHAnsi"/>
        </w:rPr>
        <w:t>xécutif</w:t>
      </w:r>
      <w:bookmarkEnd w:id="9"/>
    </w:p>
    <w:tbl>
      <w:tblPr>
        <w:tblStyle w:val="Grilledutableau"/>
        <w:tblW w:w="9577" w:type="dxa"/>
        <w:tblLook w:val="04A0" w:firstRow="1" w:lastRow="0" w:firstColumn="1" w:lastColumn="0" w:noHBand="0" w:noVBand="1"/>
      </w:tblPr>
      <w:tblGrid>
        <w:gridCol w:w="3964"/>
        <w:gridCol w:w="1871"/>
        <w:gridCol w:w="1871"/>
        <w:gridCol w:w="1871"/>
      </w:tblGrid>
      <w:tr w:rsidR="00BD658A" w:rsidRPr="00D712D3" w14:paraId="64192CCF" w14:textId="6B332B75" w:rsidTr="00BC2B96">
        <w:trPr>
          <w:trHeight w:val="469"/>
        </w:trPr>
        <w:tc>
          <w:tcPr>
            <w:tcW w:w="3964" w:type="dxa"/>
            <w:vAlign w:val="center"/>
          </w:tcPr>
          <w:p w14:paraId="42B49017" w14:textId="77777777" w:rsidR="00BD658A" w:rsidRPr="00D712D3" w:rsidRDefault="00BD658A" w:rsidP="00E1790B">
            <w:pPr>
              <w:ind w:left="0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 xml:space="preserve">Dans quel cadre est réalisé cet audit ? </w:t>
            </w:r>
          </w:p>
        </w:tc>
        <w:tc>
          <w:tcPr>
            <w:tcW w:w="1871" w:type="dxa"/>
            <w:vAlign w:val="center"/>
          </w:tcPr>
          <w:p w14:paraId="240889EA" w14:textId="77777777" w:rsidR="00BD658A" w:rsidRPr="00D712D3" w:rsidRDefault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Audit Obligatoire</w:t>
            </w:r>
          </w:p>
        </w:tc>
        <w:tc>
          <w:tcPr>
            <w:tcW w:w="1871" w:type="dxa"/>
            <w:vAlign w:val="center"/>
          </w:tcPr>
          <w:p w14:paraId="769F9B63" w14:textId="77777777" w:rsidR="00BD658A" w:rsidRPr="00D712D3" w:rsidRDefault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Volontaire</w:t>
            </w:r>
          </w:p>
        </w:tc>
        <w:tc>
          <w:tcPr>
            <w:tcW w:w="1871" w:type="dxa"/>
            <w:vAlign w:val="center"/>
          </w:tcPr>
          <w:p w14:paraId="251723A9" w14:textId="4897DFDD" w:rsidR="00BD658A" w:rsidRPr="00D712D3" w:rsidRDefault="00BC2B96" w:rsidP="00BC2B96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/</w:t>
            </w:r>
          </w:p>
        </w:tc>
      </w:tr>
      <w:tr w:rsidR="00BC2B96" w:rsidRPr="00D712D3" w14:paraId="5C1FAD9D" w14:textId="1902E914" w:rsidTr="00BC2B96">
        <w:trPr>
          <w:trHeight w:val="469"/>
        </w:trPr>
        <w:tc>
          <w:tcPr>
            <w:tcW w:w="3964" w:type="dxa"/>
            <w:vAlign w:val="center"/>
          </w:tcPr>
          <w:p w14:paraId="5ACF26B2" w14:textId="048DD65E" w:rsidR="00BD658A" w:rsidRPr="00D712D3" w:rsidRDefault="00BD658A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 xml:space="preserve">Le site </w:t>
            </w:r>
            <w:r w:rsidR="007015DB"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a</w:t>
            </w: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 xml:space="preserve"> une activité considérée comme</w:t>
            </w:r>
          </w:p>
        </w:tc>
        <w:tc>
          <w:tcPr>
            <w:tcW w:w="1871" w:type="dxa"/>
            <w:vAlign w:val="center"/>
          </w:tcPr>
          <w:p w14:paraId="580C59AC" w14:textId="7CCF6197" w:rsidR="00BD658A" w:rsidRPr="00D712D3" w:rsidRDefault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Industrielle</w:t>
            </w:r>
          </w:p>
        </w:tc>
        <w:tc>
          <w:tcPr>
            <w:tcW w:w="1871" w:type="dxa"/>
            <w:vAlign w:val="center"/>
          </w:tcPr>
          <w:p w14:paraId="6CD9019C" w14:textId="3C505AA4" w:rsidR="00BD658A" w:rsidRPr="00D712D3" w:rsidRDefault="00CA6FCF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Tertiaire</w:t>
            </w:r>
          </w:p>
        </w:tc>
        <w:tc>
          <w:tcPr>
            <w:tcW w:w="1871" w:type="dxa"/>
            <w:vAlign w:val="center"/>
          </w:tcPr>
          <w:p w14:paraId="1FB46ED2" w14:textId="05C73901" w:rsidR="00BD658A" w:rsidRPr="00D712D3" w:rsidRDefault="00BD658A" w:rsidP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/>
                <w:szCs w:val="20"/>
              </w:rPr>
              <w:t>Mixte</w:t>
            </w:r>
          </w:p>
        </w:tc>
      </w:tr>
    </w:tbl>
    <w:p w14:paraId="34D8E72D" w14:textId="4697F5D8" w:rsidR="005516BE" w:rsidRPr="00D712D3" w:rsidRDefault="005516BE" w:rsidP="005516BE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(</w:t>
      </w:r>
      <w:r w:rsidR="0063275E" w:rsidRPr="00D712D3">
        <w:rPr>
          <w:rFonts w:asciiTheme="minorHAnsi" w:eastAsia="Times" w:hAnsiTheme="minorHAnsi" w:cstheme="minorHAnsi"/>
          <w:color w:val="000000"/>
          <w:szCs w:val="20"/>
        </w:rPr>
        <w:t>Biffez</w:t>
      </w:r>
      <w:r w:rsidRPr="00D712D3">
        <w:rPr>
          <w:rFonts w:asciiTheme="minorHAnsi" w:eastAsia="Times" w:hAnsiTheme="minorHAnsi" w:cstheme="minorHAnsi"/>
          <w:color w:val="000000"/>
          <w:szCs w:val="20"/>
        </w:rPr>
        <w:t xml:space="preserve"> les mentions inutiles)</w:t>
      </w:r>
    </w:p>
    <w:p w14:paraId="11E76779" w14:textId="77777777" w:rsidR="00504493" w:rsidRPr="00D712D3" w:rsidRDefault="00504493" w:rsidP="00504493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</w:rPr>
      </w:pPr>
    </w:p>
    <w:p w14:paraId="75794872" w14:textId="713EBB4C" w:rsidR="00504493" w:rsidRPr="00D712D3" w:rsidRDefault="00504493" w:rsidP="00504493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48DD4628" wp14:editId="6BD95966">
            <wp:extent cx="190831" cy="190831"/>
            <wp:effectExtent l="0" t="0" r="0" b="0"/>
            <wp:docPr id="6" name="Graphique 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En fonction du type d’activité </w:t>
      </w:r>
      <w:r w:rsidR="00F9118E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auditée, l’auditeur trouvera les spécificités </w:t>
      </w:r>
      <w:r w:rsidR="00665454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applicables à cet audit dans la méthodologie AMUREBA.</w:t>
      </w:r>
    </w:p>
    <w:p w14:paraId="4451D1B8" w14:textId="77777777" w:rsidR="00504493" w:rsidRPr="00D712D3" w:rsidRDefault="0050449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3C5A4AF2" w14:textId="19CD683D" w:rsidR="00F00443" w:rsidRPr="00D712D3" w:rsidRDefault="00706F6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</w:t>
      </w:r>
      <w:r w:rsidR="00B7750F" w:rsidRPr="00D712D3">
        <w:rPr>
          <w:rFonts w:asciiTheme="minorHAnsi" w:eastAsia="Times" w:hAnsiTheme="minorHAnsi" w:cstheme="minorHAnsi"/>
          <w:color w:val="000000"/>
          <w:szCs w:val="20"/>
        </w:rPr>
        <w:t> :</w:t>
      </w:r>
    </w:p>
    <w:p w14:paraId="45FC533C" w14:textId="214FDCDF" w:rsidR="006906D2" w:rsidRPr="00D712D3" w:rsidRDefault="00E60F1C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A</w:t>
      </w:r>
      <w:r w:rsidR="006906D2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dresse du site audité</w:t>
      </w:r>
      <w:r w:rsidR="001B7994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et de</w:t>
      </w:r>
      <w:r w:rsidR="000B2141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scription succincte de</w:t>
      </w:r>
      <w:r w:rsidR="001B7994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son activité opérationnelle</w:t>
      </w:r>
      <w:r w:rsidR="00B60121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 ;</w:t>
      </w:r>
      <w:r w:rsidR="001B7994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</w:t>
      </w:r>
    </w:p>
    <w:p w14:paraId="2114B92C" w14:textId="7BCB6C07" w:rsidR="009A11CC" w:rsidRPr="00D712D3" w:rsidRDefault="76CE8EF9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Description générale du périmètre</w:t>
      </w:r>
      <w:r w:rsidR="75595493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choix de l’année de référence</w:t>
      </w:r>
      <w:r w:rsidR="3DAE423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524ED8B4" w14:textId="4E70479F" w:rsidR="00FB3270" w:rsidRPr="00D712D3" w:rsidRDefault="603775BC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Indices</w:t>
      </w:r>
      <w:r w:rsidR="75595493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0F30BC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IEE</w:t>
      </w:r>
      <w:r w:rsidR="00C758E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IC et ISER</w:t>
      </w:r>
      <w:r w:rsidR="2F0CD90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 l’année </w:t>
      </w:r>
      <w:r w:rsidR="4D42E6E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 validation</w:t>
      </w:r>
      <w:r w:rsidR="230927A3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5C60BCD4" w14:textId="4D27FCA7" w:rsidR="00C86AAC" w:rsidRPr="00D712D3" w:rsidRDefault="65A463F7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Résumé des o</w:t>
      </w:r>
      <w:r w:rsidR="76CE8EF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bjectifs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2F0CD90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d’</w:t>
      </w:r>
      <w:r w:rsidR="779D25B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efficacité</w:t>
      </w:r>
      <w:r w:rsidR="2F0CD90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énergétique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, </w:t>
      </w:r>
      <w:r w:rsidR="007C037F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 réduction des </w:t>
      </w:r>
      <w:r w:rsidR="6FF1860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émission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6FF1860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de 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CO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</w:rPr>
        <w:t>2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</w:t>
      </w:r>
      <w:r w:rsidR="6FF1860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 </w:t>
      </w:r>
      <w:r w:rsidR="03C86BA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renouvelable</w:t>
      </w:r>
      <w:r w:rsidR="49AFE6A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à horizon de 4 ans</w:t>
      </w:r>
      <w:r w:rsidR="6184AF5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pour 2050</w:t>
      </w:r>
      <w:r w:rsidR="1638385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321D26D6" w14:textId="235C89C3" w:rsidR="009A11CC" w:rsidRPr="00D712D3" w:rsidRDefault="52C939AA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T</w:t>
      </w:r>
      <w:r w:rsidR="779D25B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ableau de synthèse</w:t>
      </w:r>
      <w:r w:rsidR="2E94622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267D26E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du plan d’action</w:t>
      </w:r>
      <w:r w:rsidR="1D8A99F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qui permett</w:t>
      </w:r>
      <w:r w:rsidR="267D26E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ra</w:t>
      </w:r>
      <w:r w:rsidR="1D8A99F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d’atteindre les objectifs fixés</w:t>
      </w:r>
      <w:r w:rsidR="267D26E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assortis d’indicateurs</w:t>
      </w:r>
      <w:r w:rsidR="474F023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économiques globaux</w:t>
      </w:r>
      <w:r w:rsidR="3A12CAE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calculé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3A12CAE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en tenant compte de l’interaction des pistes entre elles</w:t>
      </w:r>
      <w:r w:rsidR="0076367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E220D3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</w:p>
    <w:p w14:paraId="5143F19F" w14:textId="77777777" w:rsidR="00093C86" w:rsidRPr="00D712D3" w:rsidRDefault="00093C86" w:rsidP="00093C86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</w:rPr>
      </w:pPr>
    </w:p>
    <w:tbl>
      <w:tblPr>
        <w:tblStyle w:val="Grilledutableau"/>
        <w:tblW w:w="9612" w:type="dxa"/>
        <w:tblLayout w:type="fixed"/>
        <w:tblLook w:val="04A0" w:firstRow="1" w:lastRow="0" w:firstColumn="1" w:lastColumn="0" w:noHBand="0" w:noVBand="1"/>
      </w:tblPr>
      <w:tblGrid>
        <w:gridCol w:w="1068"/>
        <w:gridCol w:w="1477"/>
        <w:gridCol w:w="1341"/>
        <w:gridCol w:w="1342"/>
        <w:gridCol w:w="1146"/>
        <w:gridCol w:w="1134"/>
        <w:gridCol w:w="992"/>
        <w:gridCol w:w="1112"/>
      </w:tblGrid>
      <w:tr w:rsidR="0085363E" w:rsidRPr="00D712D3" w14:paraId="475DF60E" w14:textId="4F16E9F9" w:rsidTr="00CF6544">
        <w:trPr>
          <w:trHeight w:val="294"/>
        </w:trPr>
        <w:tc>
          <w:tcPr>
            <w:tcW w:w="9612" w:type="dxa"/>
            <w:gridSpan w:val="8"/>
            <w:vAlign w:val="center"/>
          </w:tcPr>
          <w:p w14:paraId="3D1AE6F9" w14:textId="62003765" w:rsidR="0085363E" w:rsidRPr="00D712D3" w:rsidRDefault="0085363E" w:rsidP="00B96A64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Plan d’action</w:t>
            </w:r>
          </w:p>
        </w:tc>
      </w:tr>
      <w:tr w:rsidR="00A6655B" w:rsidRPr="00D712D3" w14:paraId="6D0F8488" w14:textId="777DA828" w:rsidTr="00894224">
        <w:trPr>
          <w:trHeight w:val="1260"/>
        </w:trPr>
        <w:tc>
          <w:tcPr>
            <w:tcW w:w="1068" w:type="dxa"/>
            <w:vAlign w:val="center"/>
          </w:tcPr>
          <w:p w14:paraId="30979D17" w14:textId="5AAF3857" w:rsidR="0085363E" w:rsidRPr="00D712D3" w:rsidRDefault="0075659D" w:rsidP="00894224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>
              <w:rPr>
                <w:rFonts w:asciiTheme="minorHAnsi" w:eastAsia="Times" w:hAnsiTheme="minorHAnsi" w:cstheme="minorHAnsi"/>
                <w:szCs w:val="20"/>
              </w:rPr>
              <w:t>N°</w:t>
            </w:r>
            <w:r w:rsidR="00276EBA">
              <w:rPr>
                <w:rFonts w:asciiTheme="minorHAnsi" w:eastAsia="Times" w:hAnsiTheme="minorHAnsi" w:cstheme="minorHAnsi"/>
                <w:szCs w:val="20"/>
              </w:rPr>
              <w:t xml:space="preserve"> de l’action</w:t>
            </w:r>
          </w:p>
        </w:tc>
        <w:tc>
          <w:tcPr>
            <w:tcW w:w="1477" w:type="dxa"/>
            <w:vAlign w:val="center"/>
          </w:tcPr>
          <w:p w14:paraId="43723B32" w14:textId="0D57725E" w:rsidR="0085363E" w:rsidRPr="00D712D3" w:rsidRDefault="0075659D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75659D">
              <w:rPr>
                <w:rFonts w:asciiTheme="minorHAnsi" w:eastAsia="Times" w:hAnsiTheme="minorHAnsi" w:cstheme="minorHAnsi"/>
                <w:szCs w:val="20"/>
              </w:rPr>
              <w:t>Action retenue dans le scénario de décarbonation envisagé</w:t>
            </w:r>
          </w:p>
        </w:tc>
        <w:tc>
          <w:tcPr>
            <w:tcW w:w="1341" w:type="dxa"/>
            <w:vAlign w:val="center"/>
          </w:tcPr>
          <w:p w14:paraId="1055BDB7" w14:textId="6A190B90" w:rsidR="0085363E" w:rsidRPr="00D712D3" w:rsidRDefault="0085363E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 xml:space="preserve">Économie d’énergie finale [% </w:t>
            </w:r>
            <w:r w:rsidR="00C34238">
              <w:rPr>
                <w:rFonts w:asciiTheme="minorHAnsi" w:eastAsia="Times" w:hAnsiTheme="minorHAnsi" w:cstheme="minorHAnsi"/>
                <w:szCs w:val="20"/>
              </w:rPr>
              <w:t>de la conso de l’année de référence actualisée</w:t>
            </w:r>
            <w:r w:rsidR="00C34238" w:rsidRPr="00D712D3">
              <w:rPr>
                <w:rFonts w:asciiTheme="minorHAnsi" w:eastAsia="Times" w:hAnsiTheme="minorHAnsi" w:cstheme="minorHAnsi"/>
                <w:szCs w:val="20"/>
              </w:rPr>
              <w:t xml:space="preserve"> </w:t>
            </w:r>
            <w:r w:rsidRPr="00D712D3">
              <w:rPr>
                <w:rFonts w:asciiTheme="minorHAnsi" w:eastAsia="Times" w:hAnsiTheme="minorHAnsi" w:cstheme="minorHAnsi"/>
                <w:szCs w:val="20"/>
              </w:rPr>
              <w:t>cas de base]</w:t>
            </w:r>
          </w:p>
        </w:tc>
        <w:tc>
          <w:tcPr>
            <w:tcW w:w="1342" w:type="dxa"/>
            <w:vAlign w:val="center"/>
          </w:tcPr>
          <w:p w14:paraId="445BD312" w14:textId="38B1B064" w:rsidR="0085363E" w:rsidRPr="00D712D3" w:rsidRDefault="0085363E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Économie d’émissions de CO</w:t>
            </w:r>
            <w:r w:rsidRPr="00D712D3">
              <w:rPr>
                <w:rFonts w:asciiTheme="minorHAnsi" w:eastAsia="Times" w:hAnsiTheme="minorHAnsi" w:cstheme="minorHAnsi"/>
                <w:szCs w:val="20"/>
                <w:vertAlign w:val="subscript"/>
              </w:rPr>
              <w:t>2</w:t>
            </w:r>
            <w:r w:rsidRPr="00D712D3">
              <w:rPr>
                <w:rFonts w:asciiTheme="minorHAnsi" w:eastAsia="Times" w:hAnsiTheme="minorHAnsi" w:cstheme="minorHAnsi"/>
                <w:szCs w:val="20"/>
              </w:rPr>
              <w:t xml:space="preserve"> [% d</w:t>
            </w:r>
            <w:r w:rsidR="00C34238">
              <w:rPr>
                <w:rFonts w:asciiTheme="minorHAnsi" w:eastAsia="Times" w:hAnsiTheme="minorHAnsi" w:cstheme="minorHAnsi"/>
                <w:szCs w:val="20"/>
              </w:rPr>
              <w:t>es émissions de l’année de référence actualisée</w:t>
            </w:r>
            <w:r w:rsidRPr="00D712D3">
              <w:rPr>
                <w:rFonts w:asciiTheme="minorHAnsi" w:eastAsia="Times" w:hAnsiTheme="minorHAnsi" w:cstheme="minorHAnsi"/>
                <w:szCs w:val="20"/>
              </w:rPr>
              <w:t>]</w:t>
            </w:r>
          </w:p>
        </w:tc>
        <w:tc>
          <w:tcPr>
            <w:tcW w:w="1146" w:type="dxa"/>
            <w:vAlign w:val="center"/>
          </w:tcPr>
          <w:p w14:paraId="11BD3F38" w14:textId="092FAB9A" w:rsidR="0085363E" w:rsidRPr="00D712D3" w:rsidRDefault="0085363E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Investissement (€)</w:t>
            </w:r>
          </w:p>
        </w:tc>
        <w:tc>
          <w:tcPr>
            <w:tcW w:w="1134" w:type="dxa"/>
            <w:vAlign w:val="center"/>
          </w:tcPr>
          <w:p w14:paraId="242F0D7B" w14:textId="5329A972" w:rsidR="0085363E" w:rsidRPr="00D712D3" w:rsidRDefault="0085363E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TRS (ans) (hors primes)</w:t>
            </w:r>
          </w:p>
        </w:tc>
        <w:tc>
          <w:tcPr>
            <w:tcW w:w="992" w:type="dxa"/>
            <w:vAlign w:val="center"/>
          </w:tcPr>
          <w:p w14:paraId="3C24DBC2" w14:textId="6E41C79C" w:rsidR="0085363E" w:rsidRPr="00D712D3" w:rsidRDefault="0085363E" w:rsidP="00CF6544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Montant des primes (€)</w:t>
            </w:r>
          </w:p>
        </w:tc>
        <w:tc>
          <w:tcPr>
            <w:tcW w:w="1112" w:type="dxa"/>
            <w:vAlign w:val="center"/>
          </w:tcPr>
          <w:p w14:paraId="2AA8F859" w14:textId="7C1C15A3" w:rsidR="0085363E" w:rsidRPr="00D712D3" w:rsidRDefault="0085363E" w:rsidP="0085363E">
            <w:pPr>
              <w:ind w:left="0"/>
              <w:jc w:val="center"/>
              <w:rPr>
                <w:rFonts w:asciiTheme="minorHAnsi" w:eastAsia="Times" w:hAnsiTheme="minorHAnsi" w:cstheme="minorHAnsi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szCs w:val="20"/>
              </w:rPr>
              <w:t>TRS (ans) (avec primes)</w:t>
            </w:r>
          </w:p>
        </w:tc>
      </w:tr>
    </w:tbl>
    <w:p w14:paraId="66B23040" w14:textId="77777777" w:rsidR="005D44E1" w:rsidRPr="00D712D3" w:rsidRDefault="005D44E1" w:rsidP="00093C86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4B5CC717" w14:textId="5D7C9C2A" w:rsidR="005D44E1" w:rsidRPr="00D712D3" w:rsidRDefault="005D44E1" w:rsidP="002558FF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7E41F3E3" wp14:editId="433638C9">
            <wp:extent cx="190831" cy="190831"/>
            <wp:effectExtent l="0" t="0" r="0" b="0"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L’auditeur </w:t>
      </w:r>
      <w:r w:rsidR="002558FF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peut envisager plusieurs scénarios </w:t>
      </w:r>
      <w:r w:rsidR="00403B53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et les développer dans la suite de l’audit. Dans le résumé exécutif, il est demandé de fournir uniquement le scénario final, validé par l’Energy team. </w:t>
      </w:r>
    </w:p>
    <w:p w14:paraId="28864366" w14:textId="77777777" w:rsidR="002558FF" w:rsidRPr="00D712D3" w:rsidRDefault="002558FF" w:rsidP="002558FF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</w:rPr>
      </w:pPr>
    </w:p>
    <w:p w14:paraId="17D1FAC6" w14:textId="098E1305" w:rsidR="00246205" w:rsidRPr="00D712D3" w:rsidRDefault="6B86C839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Proposition d’audits et/ou d’études complémentaires et compétence</w:t>
      </w:r>
      <w:r w:rsidR="52C939A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52C939A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)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AMURE</w:t>
      </w:r>
      <w:r w:rsidR="2E62266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BA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nécessaire</w:t>
      </w:r>
      <w:r w:rsidR="52C939A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(s)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pour la réalisation de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 pistes d’amélioration contenues dans le tableau de synthèse</w:t>
      </w:r>
      <w:r w:rsidR="1FE1C62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0F113C87" w14:textId="3AAD43C8" w:rsidR="008D2743" w:rsidRPr="00D712D3" w:rsidRDefault="444D1E9F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Soutiens et financements disponibles pour les actions envisagées</w:t>
      </w:r>
      <w:r w:rsidR="22CC43B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1D1FCEC9" w14:textId="609815D3" w:rsidR="008D2743" w:rsidRPr="00D712D3" w:rsidRDefault="0A12D8F2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Date de présentation</w:t>
      </w:r>
      <w:r w:rsidR="052A253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du rapport final au bénéficiaire</w:t>
      </w:r>
      <w:r w:rsidR="46A1697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6D06527C" w14:textId="231E966E" w:rsidR="00080AB7" w:rsidRPr="00D712D3" w:rsidRDefault="02811885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Commentaire</w:t>
      </w:r>
      <w:r w:rsidR="319FD41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3DCA4C0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non engageant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s </w:t>
      </w:r>
      <w:r w:rsidR="3DCA4C0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du bénéficiaire</w:t>
      </w:r>
      <w:r w:rsidR="2F707CD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impact</w:t>
      </w:r>
      <w:r w:rsidR="34401C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2F707CD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sur </w:t>
      </w:r>
      <w:r w:rsidR="5360E56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ses objectifs / sa vision</w:t>
      </w:r>
      <w:r w:rsidR="2F707CD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à long terme</w:t>
      </w:r>
      <w:r w:rsidR="007A5BB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 ;</w:t>
      </w:r>
    </w:p>
    <w:p w14:paraId="1418B591" w14:textId="77777777" w:rsidR="00997F3E" w:rsidRPr="00D712D3" w:rsidRDefault="00997F3E" w:rsidP="006E0DDC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40856B59" w14:textId="29200E7E" w:rsidR="00170F99" w:rsidRPr="00D712D3" w:rsidRDefault="001C5311" w:rsidP="00C758E8">
      <w:pPr>
        <w:pStyle w:val="Titre1"/>
        <w:ind w:left="431" w:hanging="431"/>
        <w:rPr>
          <w:rFonts w:asciiTheme="minorHAnsi" w:hAnsiTheme="minorHAnsi" w:cstheme="minorHAnsi"/>
        </w:rPr>
      </w:pPr>
      <w:bookmarkStart w:id="10" w:name="_Toc163740753"/>
      <w:r w:rsidRPr="00D712D3">
        <w:rPr>
          <w:rFonts w:asciiTheme="minorHAnsi" w:hAnsiTheme="minorHAnsi" w:cstheme="minorHAnsi"/>
        </w:rPr>
        <w:lastRenderedPageBreak/>
        <w:t>D</w:t>
      </w:r>
      <w:r w:rsidR="00170F99" w:rsidRPr="00D712D3">
        <w:rPr>
          <w:rFonts w:asciiTheme="minorHAnsi" w:hAnsiTheme="minorHAnsi" w:cstheme="minorHAnsi"/>
        </w:rPr>
        <w:t>onnées administratives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40"/>
        <w:gridCol w:w="4744"/>
      </w:tblGrid>
      <w:tr w:rsidR="00170F99" w:rsidRPr="00D712D3" w14:paraId="557F50C2" w14:textId="77777777" w:rsidTr="0008131E">
        <w:tc>
          <w:tcPr>
            <w:tcW w:w="9488" w:type="dxa"/>
            <w:gridSpan w:val="3"/>
            <w:shd w:val="clear" w:color="auto" w:fill="D9D9D9" w:themeFill="background1" w:themeFillShade="D9"/>
          </w:tcPr>
          <w:p w14:paraId="59741610" w14:textId="77777777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Bénéficiaire</w:t>
            </w:r>
          </w:p>
        </w:tc>
      </w:tr>
      <w:tr w:rsidR="00170F99" w:rsidRPr="00D712D3" w14:paraId="20389D3D" w14:textId="77777777" w:rsidTr="7B021306">
        <w:trPr>
          <w:trHeight w:val="231"/>
        </w:trPr>
        <w:tc>
          <w:tcPr>
            <w:tcW w:w="4744" w:type="dxa"/>
            <w:gridSpan w:val="2"/>
            <w:vMerge w:val="restart"/>
            <w:vAlign w:val="center"/>
          </w:tcPr>
          <w:p w14:paraId="104A005D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Nom de l’entité</w:t>
            </w:r>
          </w:p>
          <w:p w14:paraId="01FCBA1E" w14:textId="57F900DD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Adresse</w:t>
            </w:r>
            <w:r w:rsidR="0089112F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de l’unité d’établissement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  <w:p w14:paraId="577CCB91" w14:textId="08CD23B8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N° d’entreprise</w:t>
            </w:r>
            <w:r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  <w:r w:rsidR="00FF5B89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(format </w:t>
            </w:r>
            <w:r w:rsidR="00043583">
              <w:rPr>
                <w:rStyle w:val="cf01"/>
              </w:rPr>
              <w:t>"XXXX.XXX.XXX"</w:t>
            </w:r>
            <w:r w:rsidR="00FB5C42">
              <w:rPr>
                <w:rStyle w:val="cf01"/>
              </w:rPr>
              <w:t>)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  <w:p w14:paraId="699A5C22" w14:textId="78C1273C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N° d’établissement </w:t>
            </w:r>
            <w:r w:rsidR="00745C2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</w:t>
            </w:r>
            <w:r w:rsidR="00FF5B89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format </w:t>
            </w:r>
            <w:r w:rsidR="00FF5B89">
              <w:rPr>
                <w:rStyle w:val="cf01"/>
              </w:rPr>
              <w:t>"X.XXX.XXX.XXX")</w:t>
            </w:r>
          </w:p>
        </w:tc>
        <w:tc>
          <w:tcPr>
            <w:tcW w:w="4744" w:type="dxa"/>
          </w:tcPr>
          <w:p w14:paraId="61CD68C1" w14:textId="77777777" w:rsidR="00170F99" w:rsidRPr="00D712D3" w:rsidRDefault="764EF0A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170F99" w:rsidRPr="00D712D3" w14:paraId="371A8ABB" w14:textId="77777777" w:rsidTr="7B021306">
        <w:trPr>
          <w:trHeight w:val="231"/>
        </w:trPr>
        <w:tc>
          <w:tcPr>
            <w:tcW w:w="4744" w:type="dxa"/>
            <w:gridSpan w:val="2"/>
            <w:vMerge/>
          </w:tcPr>
          <w:p w14:paraId="36F500EE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70318725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08FC4496" w14:textId="77777777" w:rsidTr="7B021306">
        <w:trPr>
          <w:trHeight w:val="231"/>
        </w:trPr>
        <w:tc>
          <w:tcPr>
            <w:tcW w:w="4744" w:type="dxa"/>
            <w:gridSpan w:val="2"/>
            <w:vMerge/>
          </w:tcPr>
          <w:p w14:paraId="1048FE2E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5B4BE0CF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75A775CC" w14:textId="77777777" w:rsidTr="006906D2">
        <w:trPr>
          <w:trHeight w:val="231"/>
        </w:trPr>
        <w:tc>
          <w:tcPr>
            <w:tcW w:w="4744" w:type="dxa"/>
            <w:gridSpan w:val="2"/>
            <w:vMerge/>
            <w:tcBorders>
              <w:bottom w:val="nil"/>
            </w:tcBorders>
          </w:tcPr>
          <w:p w14:paraId="50DFEABC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393D09A3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3D89006A" w14:textId="77777777" w:rsidTr="0008131E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45F0D2B" w14:textId="4C5E6C37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Personne de contact</w:t>
            </w:r>
            <w:r w:rsidR="004835E4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du bénéficiaire</w:t>
            </w:r>
          </w:p>
        </w:tc>
      </w:tr>
      <w:tr w:rsidR="00170F99" w:rsidRPr="00D712D3" w14:paraId="2D1DA14D" w14:textId="77777777" w:rsidTr="7B021306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4BE1BB86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Nom </w:t>
            </w:r>
          </w:p>
          <w:p w14:paraId="2DE3D56E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Mail </w:t>
            </w:r>
          </w:p>
          <w:p w14:paraId="187F96F5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Téléphone</w:t>
            </w:r>
          </w:p>
        </w:tc>
        <w:tc>
          <w:tcPr>
            <w:tcW w:w="4744" w:type="dxa"/>
          </w:tcPr>
          <w:p w14:paraId="71CEFF1B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7067A98D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64C1CF6D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7A3F7B3C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74EE7D08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53E070B2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64503AD9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2DF03FF5" w14:textId="77777777" w:rsidTr="0008131E">
        <w:tc>
          <w:tcPr>
            <w:tcW w:w="9488" w:type="dxa"/>
            <w:gridSpan w:val="3"/>
            <w:shd w:val="clear" w:color="auto" w:fill="D9D9D9" w:themeFill="background1" w:themeFillShade="D9"/>
          </w:tcPr>
          <w:p w14:paraId="7C3F92D0" w14:textId="2BFEBA89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Prestataire</w:t>
            </w:r>
            <w:r w:rsidR="00A865A7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de service</w:t>
            </w:r>
          </w:p>
        </w:tc>
      </w:tr>
      <w:tr w:rsidR="00170F99" w:rsidRPr="00D712D3" w14:paraId="4A5689D7" w14:textId="77777777" w:rsidTr="7B021306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74D2605C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Nom de l’entreprise </w:t>
            </w:r>
          </w:p>
          <w:p w14:paraId="45C798C4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Date de validité de la reconnaissance de l’entreprise</w:t>
            </w:r>
          </w:p>
        </w:tc>
        <w:tc>
          <w:tcPr>
            <w:tcW w:w="4744" w:type="dxa"/>
          </w:tcPr>
          <w:p w14:paraId="153C6E0C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170F99" w:rsidRPr="00D712D3" w14:paraId="6DE65EEA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74F2E1E2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24D080B5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1E0BFC4B" w14:textId="77777777" w:rsidTr="00BF43E0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9D43BEE" w14:textId="0BB4F324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Auditeur</w:t>
            </w:r>
            <w:r w:rsidR="00BF43E0" w:rsidRPr="00BF43E0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(trice)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labellisé</w:t>
            </w:r>
            <w:r w:rsidR="00BF43E0" w:rsidRPr="00BF43E0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(e)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  <w:r w:rsidR="00A865A7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r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esponsable</w:t>
            </w:r>
          </w:p>
        </w:tc>
      </w:tr>
      <w:tr w:rsidR="00170F99" w:rsidRPr="00D712D3" w14:paraId="1A1F5E63" w14:textId="77777777" w:rsidTr="7B021306">
        <w:trPr>
          <w:trHeight w:val="232"/>
        </w:trPr>
        <w:tc>
          <w:tcPr>
            <w:tcW w:w="4744" w:type="dxa"/>
            <w:gridSpan w:val="2"/>
            <w:vMerge w:val="restart"/>
            <w:vAlign w:val="center"/>
          </w:tcPr>
          <w:p w14:paraId="4CDA9320" w14:textId="1CFB72A5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Nom </w:t>
            </w:r>
          </w:p>
          <w:p w14:paraId="72B9BC6F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Date d’échéance de labellisation</w:t>
            </w:r>
          </w:p>
          <w:p w14:paraId="5A7EDFD7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Mail </w:t>
            </w:r>
          </w:p>
          <w:p w14:paraId="505E1C23" w14:textId="391B8466" w:rsidR="00170F99" w:rsidRPr="00D712D3" w:rsidRDefault="00EB580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EB5809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Partie de l’audit prise en charge</w:t>
            </w:r>
          </w:p>
        </w:tc>
        <w:tc>
          <w:tcPr>
            <w:tcW w:w="4744" w:type="dxa"/>
          </w:tcPr>
          <w:p w14:paraId="456A4D2C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170F99" w:rsidRPr="00D712D3" w14:paraId="30AC2810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4074C7CB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5B2189B1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13DA4D37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5789C2B5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5AFF6BE0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06AD2ECA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38D0EC7B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420CF8AF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5D94C0ED" w14:textId="77777777" w:rsidTr="004047FC">
        <w:trPr>
          <w:trHeight w:val="300"/>
        </w:trPr>
        <w:tc>
          <w:tcPr>
            <w:tcW w:w="9488" w:type="dxa"/>
            <w:gridSpan w:val="3"/>
            <w:shd w:val="clear" w:color="auto" w:fill="D9D9D9" w:themeFill="background1" w:themeFillShade="D9"/>
          </w:tcPr>
          <w:p w14:paraId="7CB241D7" w14:textId="3618A277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Auditeur</w:t>
            </w:r>
            <w:r w:rsidR="004047FC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(trice)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labellisé</w:t>
            </w:r>
            <w:r w:rsidR="00EB5809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(e)</w:t>
            </w:r>
            <w:r w:rsidR="004047FC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  <w:r w:rsidR="004047FC" w:rsidRPr="0070033B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impliqué</w:t>
            </w:r>
            <w:r w:rsidR="004047FC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(e)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(section à dupliquer si nécessaire)</w:t>
            </w:r>
          </w:p>
        </w:tc>
      </w:tr>
      <w:tr w:rsidR="00170F99" w:rsidRPr="00D712D3" w14:paraId="7DE6131A" w14:textId="77777777" w:rsidTr="7B021306">
        <w:trPr>
          <w:trHeight w:val="232"/>
        </w:trPr>
        <w:tc>
          <w:tcPr>
            <w:tcW w:w="4704" w:type="dxa"/>
            <w:vMerge w:val="restart"/>
            <w:vAlign w:val="center"/>
          </w:tcPr>
          <w:p w14:paraId="2EBA2CA0" w14:textId="56277B5E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Nom </w:t>
            </w:r>
          </w:p>
          <w:p w14:paraId="620950E1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Date d’échéance de labellisation</w:t>
            </w:r>
          </w:p>
          <w:p w14:paraId="1A70B908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Mail </w:t>
            </w:r>
          </w:p>
          <w:p w14:paraId="717733F5" w14:textId="358955C8" w:rsidR="00170F99" w:rsidRPr="00D712D3" w:rsidRDefault="0077515D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77515D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Partie de l’audit prise en charge</w:t>
            </w:r>
          </w:p>
        </w:tc>
        <w:tc>
          <w:tcPr>
            <w:tcW w:w="4784" w:type="dxa"/>
            <w:gridSpan w:val="2"/>
          </w:tcPr>
          <w:p w14:paraId="051125DC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170F99" w:rsidRPr="00D712D3" w14:paraId="28FC6044" w14:textId="77777777" w:rsidTr="7B021306">
        <w:trPr>
          <w:trHeight w:val="230"/>
        </w:trPr>
        <w:tc>
          <w:tcPr>
            <w:tcW w:w="4704" w:type="dxa"/>
            <w:vMerge/>
          </w:tcPr>
          <w:p w14:paraId="7E77D6C2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84" w:type="dxa"/>
            <w:gridSpan w:val="2"/>
          </w:tcPr>
          <w:p w14:paraId="5676DCAB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69DD9A11" w14:textId="77777777" w:rsidTr="7B021306">
        <w:trPr>
          <w:trHeight w:val="230"/>
        </w:trPr>
        <w:tc>
          <w:tcPr>
            <w:tcW w:w="4704" w:type="dxa"/>
            <w:vMerge/>
          </w:tcPr>
          <w:p w14:paraId="7505E9DD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84" w:type="dxa"/>
            <w:gridSpan w:val="2"/>
          </w:tcPr>
          <w:p w14:paraId="7EE9C954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4C327CB9" w14:textId="77777777" w:rsidTr="7B021306">
        <w:trPr>
          <w:trHeight w:val="230"/>
        </w:trPr>
        <w:tc>
          <w:tcPr>
            <w:tcW w:w="4704" w:type="dxa"/>
            <w:vMerge/>
          </w:tcPr>
          <w:p w14:paraId="3C614601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84" w:type="dxa"/>
            <w:gridSpan w:val="2"/>
          </w:tcPr>
          <w:p w14:paraId="7AC755C6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1BD8E084" w14:textId="77777777" w:rsidTr="00FF4BC8"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</w:tcPr>
          <w:p w14:paraId="47E79F58" w14:textId="79C91521" w:rsidR="00170F99" w:rsidRPr="00D712D3" w:rsidRDefault="00F675C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F675C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Auditeur(trice) candidat(e) </w:t>
            </w:r>
            <w:r w:rsidR="00FF4BC8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à la labellisation </w:t>
            </w:r>
            <w:r w:rsidRPr="00F675C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(section à dupliquer si nécessaire)</w:t>
            </w:r>
          </w:p>
        </w:tc>
      </w:tr>
      <w:tr w:rsidR="00170F99" w:rsidRPr="00D712D3" w14:paraId="5843A115" w14:textId="77777777" w:rsidTr="7B021306">
        <w:tc>
          <w:tcPr>
            <w:tcW w:w="4744" w:type="dxa"/>
            <w:gridSpan w:val="2"/>
            <w:vMerge w:val="restart"/>
            <w:vAlign w:val="center"/>
          </w:tcPr>
          <w:p w14:paraId="6A29F0DB" w14:textId="03783FB4" w:rsidR="00170F99" w:rsidRPr="00D712D3" w:rsidRDefault="004047FC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Nom</w:t>
            </w:r>
          </w:p>
          <w:p w14:paraId="6609F7A5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Mail</w:t>
            </w:r>
          </w:p>
          <w:p w14:paraId="4F580EBD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Partie de l’audit prise en charge</w:t>
            </w:r>
          </w:p>
        </w:tc>
        <w:tc>
          <w:tcPr>
            <w:tcW w:w="4744" w:type="dxa"/>
          </w:tcPr>
          <w:p w14:paraId="003A510A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58B135F4" w14:textId="77777777" w:rsidTr="7B021306">
        <w:tc>
          <w:tcPr>
            <w:tcW w:w="4744" w:type="dxa"/>
            <w:gridSpan w:val="2"/>
            <w:vMerge/>
          </w:tcPr>
          <w:p w14:paraId="3587822A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2A995DD3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73BFB3D5" w14:textId="77777777" w:rsidTr="7B021306">
        <w:tc>
          <w:tcPr>
            <w:tcW w:w="4744" w:type="dxa"/>
            <w:gridSpan w:val="2"/>
            <w:vMerge/>
          </w:tcPr>
          <w:p w14:paraId="216FA45D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53014BA4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26FF5801" w14:textId="77777777" w:rsidTr="00FF4BC8">
        <w:tc>
          <w:tcPr>
            <w:tcW w:w="9488" w:type="dxa"/>
            <w:gridSpan w:val="3"/>
            <w:shd w:val="clear" w:color="auto" w:fill="D9D9D9" w:themeFill="background1" w:themeFillShade="D9"/>
          </w:tcPr>
          <w:p w14:paraId="0788D27A" w14:textId="77777777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Dossier de demande de subvention</w:t>
            </w:r>
          </w:p>
        </w:tc>
      </w:tr>
      <w:tr w:rsidR="00170F99" w:rsidRPr="00D712D3" w14:paraId="404519DB" w14:textId="77777777" w:rsidTr="7B021306">
        <w:tc>
          <w:tcPr>
            <w:tcW w:w="4744" w:type="dxa"/>
            <w:gridSpan w:val="2"/>
            <w:vAlign w:val="center"/>
          </w:tcPr>
          <w:p w14:paraId="2CDFF55B" w14:textId="7F3B4C5D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N° de dossier Chèques </w:t>
            </w:r>
            <w:r w:rsidR="00BA2307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Energie</w:t>
            </w:r>
          </w:p>
        </w:tc>
        <w:tc>
          <w:tcPr>
            <w:tcW w:w="4744" w:type="dxa"/>
          </w:tcPr>
          <w:p w14:paraId="26D4797B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64AAE521" w14:textId="77777777" w:rsidTr="00FF4BC8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5FDCCE9" w14:textId="77777777" w:rsidR="00170F99" w:rsidRPr="00D712D3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Dossier d’</w:t>
            </w:r>
            <w:r w:rsidRPr="00FF4BC8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origine</w:t>
            </w: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 de cette prestation</w:t>
            </w:r>
          </w:p>
        </w:tc>
      </w:tr>
      <w:tr w:rsidR="00170F99" w:rsidRPr="00D712D3" w14:paraId="189BA0D0" w14:textId="77777777" w:rsidTr="7B021306">
        <w:tc>
          <w:tcPr>
            <w:tcW w:w="4744" w:type="dxa"/>
            <w:gridSpan w:val="2"/>
            <w:vMerge w:val="restart"/>
            <w:vAlign w:val="center"/>
          </w:tcPr>
          <w:p w14:paraId="0B24FEB4" w14:textId="0F68869F" w:rsidR="00170F99" w:rsidRPr="00D712D3" w:rsidRDefault="00170F99" w:rsidP="00074E18">
            <w:pPr>
              <w:spacing w:before="0" w:after="0" w:line="720" w:lineRule="auto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N° de dossier Chèques </w:t>
            </w:r>
            <w:r w:rsidR="00BA2307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Energie</w:t>
            </w:r>
          </w:p>
          <w:p w14:paraId="254BFF75" w14:textId="77777777" w:rsidR="00170F99" w:rsidRPr="00D712D3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 xml:space="preserve">Type d’audit </w:t>
            </w:r>
          </w:p>
        </w:tc>
        <w:tc>
          <w:tcPr>
            <w:tcW w:w="4744" w:type="dxa"/>
          </w:tcPr>
          <w:p w14:paraId="6F93EA97" w14:textId="3536D144" w:rsidR="00894224" w:rsidRPr="00D712D3" w:rsidRDefault="00894224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</w:tr>
      <w:tr w:rsidR="00170F99" w:rsidRPr="00D712D3" w14:paraId="0D4D26B4" w14:textId="77777777" w:rsidTr="7B021306">
        <w:tc>
          <w:tcPr>
            <w:tcW w:w="4744" w:type="dxa"/>
            <w:gridSpan w:val="2"/>
            <w:vMerge/>
          </w:tcPr>
          <w:p w14:paraId="25750C14" w14:textId="77777777" w:rsidR="00170F99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744" w:type="dxa"/>
          </w:tcPr>
          <w:p w14:paraId="04AD7242" w14:textId="77777777" w:rsidR="00632C7F" w:rsidRPr="00D712D3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Au</w:t>
            </w:r>
            <w:r w:rsidR="00641397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dit Global</w:t>
            </w:r>
          </w:p>
          <w:p w14:paraId="20982004" w14:textId="77777777" w:rsidR="00632C7F" w:rsidRPr="00D712D3" w:rsidRDefault="00632C7F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Audit Partiel</w:t>
            </w:r>
          </w:p>
          <w:p w14:paraId="165D1DCE" w14:textId="794D43C3" w:rsidR="00BA2307" w:rsidRPr="00D712D3" w:rsidRDefault="00BA2307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</w:pPr>
            <w:r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</w:rPr>
              <w:t>Audit de suivi performanciel</w:t>
            </w:r>
          </w:p>
        </w:tc>
      </w:tr>
      <w:bookmarkEnd w:id="7"/>
    </w:tbl>
    <w:p w14:paraId="20DDBFDC" w14:textId="77777777" w:rsidR="00236C6D" w:rsidRPr="00D712D3" w:rsidRDefault="00236C6D" w:rsidP="00236C6D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62A49E98" w14:textId="114896E2" w:rsidR="00746C72" w:rsidRPr="00D712D3" w:rsidRDefault="00746C72" w:rsidP="00074E18">
      <w:pPr>
        <w:pStyle w:val="Titre1"/>
        <w:ind w:left="431" w:hanging="431"/>
        <w:rPr>
          <w:rFonts w:asciiTheme="minorHAnsi" w:hAnsiTheme="minorHAnsi" w:cstheme="minorHAnsi"/>
        </w:rPr>
      </w:pPr>
      <w:bookmarkStart w:id="11" w:name="_Toc163740754"/>
      <w:r w:rsidRPr="00D712D3">
        <w:rPr>
          <w:rFonts w:asciiTheme="minorHAnsi" w:hAnsiTheme="minorHAnsi" w:cstheme="minorHAnsi"/>
        </w:rPr>
        <w:lastRenderedPageBreak/>
        <w:t xml:space="preserve">Déroulement de </w:t>
      </w:r>
      <w:r w:rsidR="00FC6E0D" w:rsidRPr="00D712D3">
        <w:rPr>
          <w:rFonts w:asciiTheme="minorHAnsi" w:hAnsiTheme="minorHAnsi" w:cstheme="minorHAnsi"/>
        </w:rPr>
        <w:t>la prestation</w:t>
      </w:r>
      <w:bookmarkEnd w:id="11"/>
    </w:p>
    <w:p w14:paraId="6065245A" w14:textId="77777777" w:rsidR="00746C72" w:rsidRPr="00D712D3" w:rsidRDefault="00746C72" w:rsidP="00746C7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>Ce chapitre doit contenir les éléments suivants :</w:t>
      </w:r>
    </w:p>
    <w:p w14:paraId="2330898F" w14:textId="375481E5" w:rsidR="00746C72" w:rsidRPr="00D712D3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Référence méthodologique</w:t>
      </w:r>
      <w:r w:rsidR="6A035F8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(révision utilisée de la méthodologie)</w:t>
      </w:r>
      <w:r w:rsidR="0383F0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1819E5E7" w14:textId="0BEECB98" w:rsidR="00746C72" w:rsidRPr="00D712D3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Composition de l’Energy team </w:t>
      </w:r>
      <w:r w:rsidR="5275349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avec identification de la</w:t>
      </w:r>
      <w:r w:rsidR="00AA500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(les)</w:t>
      </w:r>
      <w:r w:rsidR="5275349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personne</w:t>
      </w:r>
      <w:r w:rsidR="00AA500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(s)</w:t>
      </w:r>
      <w:r w:rsidR="5275349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de contact </w:t>
      </w:r>
      <w:r w:rsidR="51EAE6D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technique </w:t>
      </w:r>
      <w:r w:rsidR="5275349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dans l’entité (nom, mail, </w:t>
      </w:r>
      <w:r w:rsidR="58C4ECB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téléphone)</w:t>
      </w:r>
      <w:r w:rsidR="00AA500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, si différente que celle mentionnée en section 3 </w:t>
      </w:r>
      <w:r w:rsidR="3B85843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</w:p>
    <w:p w14:paraId="3495962D" w14:textId="0F50ADEC" w:rsidR="00746C72" w:rsidRPr="00D712D3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Dates principales (démarrage, visites, présentation des résultats)</w:t>
      </w:r>
      <w:r w:rsidR="472D6DD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7B74B24E" w14:textId="74A61FF2" w:rsidR="00746C72" w:rsidRPr="00D712D3" w:rsidRDefault="3E10A1D5" w:rsidP="007F770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2"/>
          <w:szCs w:val="22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Description de la / des campagne(s) de mesures </w:t>
      </w:r>
      <w:r w:rsidR="0AF3B8A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éventuelle(s)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(objet, équipement, date, durée). </w:t>
      </w:r>
    </w:p>
    <w:p w14:paraId="202B59B4" w14:textId="77777777" w:rsidR="00AE2AF7" w:rsidRPr="00D712D3" w:rsidRDefault="00AE2AF7" w:rsidP="00AE2AF7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sz w:val="22"/>
          <w:szCs w:val="18"/>
        </w:rPr>
      </w:pPr>
    </w:p>
    <w:p w14:paraId="46E9651A" w14:textId="77777777" w:rsidR="00746C72" w:rsidRPr="00D712D3" w:rsidRDefault="00746C72" w:rsidP="00746C7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jc w:val="left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Cs w:val="20"/>
        </w:rPr>
        <w:drawing>
          <wp:inline distT="0" distB="0" distL="0" distR="0" wp14:anchorId="46A2D7CF" wp14:editId="703DFCE3">
            <wp:extent cx="190831" cy="190831"/>
            <wp:effectExtent l="0" t="0" r="0" b="0"/>
            <wp:docPr id="2" name="Graphique 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color w:val="000000"/>
          <w:szCs w:val="20"/>
        </w:rPr>
        <w:t xml:space="preserve"> </w:t>
      </w:r>
      <w:r w:rsidRPr="00D712D3">
        <w:rPr>
          <w:rFonts w:asciiTheme="minorHAnsi" w:eastAsia="Times" w:hAnsiTheme="minorHAnsi" w:cstheme="minorHAnsi"/>
          <w:szCs w:val="20"/>
        </w:rPr>
        <w:t>S’il est pertinent d’intégrer aux rapports le détail des mesures, l’auditeur peut les fournir dans une annexe</w:t>
      </w:r>
      <w:r w:rsidRPr="00D712D3">
        <w:rPr>
          <w:rFonts w:asciiTheme="minorHAnsi" w:eastAsia="Times" w:hAnsiTheme="minorHAnsi" w:cstheme="minorHAnsi"/>
          <w:color w:val="000000"/>
          <w:szCs w:val="20"/>
        </w:rPr>
        <w:t>.</w:t>
      </w:r>
    </w:p>
    <w:p w14:paraId="02D87F93" w14:textId="0FB6BD25" w:rsidR="00746C72" w:rsidRPr="00D712D3" w:rsidRDefault="00B65159" w:rsidP="00B65159">
      <w:pPr>
        <w:tabs>
          <w:tab w:val="left" w:pos="1685"/>
        </w:tabs>
        <w:spacing w:before="0" w:after="0"/>
        <w:rPr>
          <w:rFonts w:asciiTheme="minorHAnsi" w:eastAsia="Times" w:hAnsiTheme="minorHAnsi" w:cstheme="minorHAnsi"/>
        </w:rPr>
      </w:pPr>
      <w:r w:rsidRPr="00D712D3">
        <w:rPr>
          <w:rFonts w:asciiTheme="minorHAnsi" w:eastAsia="Times" w:hAnsiTheme="minorHAnsi" w:cstheme="minorHAnsi"/>
        </w:rPr>
        <w:tab/>
      </w:r>
    </w:p>
    <w:p w14:paraId="5061302F" w14:textId="23DF44D3" w:rsidR="00612224" w:rsidRPr="00D712D3" w:rsidRDefault="00B7750F" w:rsidP="002C7505">
      <w:pPr>
        <w:pStyle w:val="Titre1"/>
        <w:pageBreakBefore w:val="0"/>
        <w:rPr>
          <w:rFonts w:asciiTheme="minorHAnsi" w:hAnsiTheme="minorHAnsi" w:cstheme="minorHAnsi"/>
        </w:rPr>
      </w:pPr>
      <w:bookmarkStart w:id="12" w:name="_Toc163740755"/>
      <w:r w:rsidRPr="00D712D3">
        <w:rPr>
          <w:rFonts w:asciiTheme="minorHAnsi" w:hAnsiTheme="minorHAnsi" w:cstheme="minorHAnsi"/>
        </w:rPr>
        <w:t xml:space="preserve">Description </w:t>
      </w:r>
      <w:r w:rsidR="00B622D1" w:rsidRPr="00D712D3">
        <w:rPr>
          <w:rFonts w:asciiTheme="minorHAnsi" w:hAnsiTheme="minorHAnsi" w:cstheme="minorHAnsi"/>
        </w:rPr>
        <w:t>d</w:t>
      </w:r>
      <w:r w:rsidR="00EE715A" w:rsidRPr="00D712D3">
        <w:rPr>
          <w:rFonts w:asciiTheme="minorHAnsi" w:hAnsiTheme="minorHAnsi" w:cstheme="minorHAnsi"/>
        </w:rPr>
        <w:t>u périmètre de l’audit</w:t>
      </w:r>
      <w:bookmarkEnd w:id="12"/>
      <w:r w:rsidRPr="00D712D3">
        <w:rPr>
          <w:rFonts w:asciiTheme="minorHAnsi" w:hAnsiTheme="minorHAnsi" w:cstheme="minorHAnsi"/>
        </w:rPr>
        <w:t> </w:t>
      </w:r>
    </w:p>
    <w:p w14:paraId="2CB246E4" w14:textId="77777777" w:rsidR="00665454" w:rsidRPr="00D712D3" w:rsidRDefault="00665454" w:rsidP="00665454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56646E" wp14:editId="67C011D5">
            <wp:simplePos x="0" y="0"/>
            <wp:positionH relativeFrom="column">
              <wp:posOffset>422910</wp:posOffset>
            </wp:positionH>
            <wp:positionV relativeFrom="paragraph">
              <wp:posOffset>81915</wp:posOffset>
            </wp:positionV>
            <wp:extent cx="190831" cy="190831"/>
            <wp:effectExtent l="0" t="0" r="0" b="0"/>
            <wp:wrapNone/>
            <wp:docPr id="7" name="Graphique 7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En fonction du type d’activité auditée, l’auditeur trouvera les spécificités applicables à cet audit dans la méthodologie AMUREBA.</w:t>
      </w:r>
    </w:p>
    <w:p w14:paraId="211444BA" w14:textId="77777777" w:rsidR="00665454" w:rsidRPr="00D712D3" w:rsidRDefault="00665454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5F2731EF" w14:textId="1F1C707E" w:rsidR="00B7750F" w:rsidRPr="00D712D3" w:rsidRDefault="00B7750F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186FEC19" w14:textId="29F85C4B" w:rsidR="00FA19FD" w:rsidRPr="00D712D3" w:rsidRDefault="20B172F9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Bref </w:t>
      </w:r>
      <w:r w:rsidR="6BBD202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h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istori</w:t>
      </w:r>
      <w:r w:rsidR="6BBD202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q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ue d</w:t>
      </w:r>
      <w:r w:rsidR="001119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u bénéficiaire</w:t>
      </w:r>
      <w:r w:rsidR="007D11C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</w:t>
      </w:r>
      <w:r w:rsidR="001119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07D11C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 l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’entreprise</w:t>
      </w:r>
      <w:r w:rsidR="64A1B9A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de l’entité</w:t>
      </w:r>
      <w:r w:rsidR="001119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64A1B9A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ou du site</w:t>
      </w:r>
      <w:r w:rsidR="6621635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07E39F9C" w14:textId="22EBADD9" w:rsidR="00B7750F" w:rsidRPr="00D712D3" w:rsidRDefault="00EA2264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Bref descriptif de l’a</w:t>
      </w:r>
      <w:r w:rsidR="2972E2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ctivité</w:t>
      </w:r>
      <w:r w:rsidR="414896A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2972E2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</w:t>
      </w:r>
      <w:r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des </w:t>
      </w:r>
      <w:r w:rsidR="2972E2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produits</w:t>
      </w:r>
      <w:r w:rsidR="00022737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complété</w:t>
      </w:r>
      <w:r w:rsidR="2972E2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0022737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du </w:t>
      </w:r>
      <w:r w:rsidR="6960AC5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code NACE</w:t>
      </w:r>
      <w:r w:rsidR="276B4D5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correspondant à l’activité la plus énergivore </w:t>
      </w:r>
      <w:r w:rsidR="000F1BFF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</w:t>
      </w:r>
      <w:r w:rsidR="276B4D5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en vue de distinguer industrie/tertiaire</w:t>
      </w:r>
      <w:r w:rsidR="6960AC5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)</w:t>
      </w:r>
      <w:r w:rsidR="53A99EC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4380E61D" w14:textId="627C11D8" w:rsidR="00770B87" w:rsidRPr="00D712D3" w:rsidRDefault="00770B87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Description générale du périmètre</w:t>
      </w:r>
      <w:r w:rsidR="00702C98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 :</w:t>
      </w:r>
    </w:p>
    <w:p w14:paraId="3BE7B8F1" w14:textId="0801AFCA" w:rsidR="007E02F9" w:rsidRPr="00D712D3" w:rsidRDefault="59F0F5AC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Localisation du site dans son environnement (vue aérienne)</w:t>
      </w:r>
      <w:r w:rsidR="54656EA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avec localisation des zones concernées par l’audit</w:t>
      </w:r>
      <w:r w:rsidR="26B5D23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6A359B7D" w14:textId="553A2206" w:rsidR="00B80566" w:rsidRPr="00D712D3" w:rsidRDefault="5FD359EE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Description générale des bâtiments</w:t>
      </w:r>
      <w:r w:rsidR="7EFF296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audité</w:t>
      </w:r>
      <w:r w:rsidR="4EFA729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1348C59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de leurs usages</w:t>
      </w:r>
      <w:r w:rsidR="7EFF296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 :</w:t>
      </w:r>
    </w:p>
    <w:p w14:paraId="259B037F" w14:textId="37F96544" w:rsidR="00B80566" w:rsidRPr="00D712D3" w:rsidRDefault="7EFF2965" w:rsidP="00E40ECC">
      <w:pPr>
        <w:pStyle w:val="Paragraphedeliste"/>
        <w:numPr>
          <w:ilvl w:val="2"/>
          <w:numId w:val="37"/>
        </w:numPr>
        <w:ind w:left="156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Illustrations nécessaires à la compréhension du volume audité (</w:t>
      </w:r>
      <w:r w:rsidR="27950B21" w:rsidRPr="00D712D3">
        <w:rPr>
          <w:rFonts w:asciiTheme="minorHAnsi" w:hAnsiTheme="minorHAnsi" w:cstheme="minorHAnsi"/>
          <w:sz w:val="20"/>
          <w:szCs w:val="20"/>
        </w:rPr>
        <w:t xml:space="preserve">par exemple : </w:t>
      </w:r>
      <w:r w:rsidRPr="00D712D3">
        <w:rPr>
          <w:rFonts w:asciiTheme="minorHAnsi" w:hAnsiTheme="minorHAnsi" w:cstheme="minorHAnsi"/>
          <w:sz w:val="20"/>
          <w:szCs w:val="20"/>
        </w:rPr>
        <w:t>photos, plans, modèle 3d, etc.)</w:t>
      </w:r>
      <w:r w:rsidR="24F54473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E1E6FE" w14:textId="667A38AB" w:rsidR="00B80566" w:rsidRPr="00D712D3" w:rsidRDefault="7EFF2965" w:rsidP="00E40ECC">
      <w:pPr>
        <w:pStyle w:val="Paragraphedeliste"/>
        <w:numPr>
          <w:ilvl w:val="2"/>
          <w:numId w:val="37"/>
        </w:numPr>
        <w:ind w:left="156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Type de bâtiment (affectation), occupation, année de construction, surface par usage et étage</w:t>
      </w:r>
      <w:r w:rsidR="007D11CE" w:rsidRPr="00D712D3">
        <w:rPr>
          <w:rFonts w:asciiTheme="minorHAnsi" w:hAnsiTheme="minorHAnsi" w:cstheme="minorHAnsi"/>
          <w:sz w:val="20"/>
          <w:szCs w:val="20"/>
        </w:rPr>
        <w:t>… ;</w:t>
      </w:r>
    </w:p>
    <w:p w14:paraId="3AD50A23" w14:textId="264CEF76" w:rsidR="00307FD9" w:rsidRPr="00D712D3" w:rsidRDefault="6272637B" w:rsidP="00E40ECC">
      <w:pPr>
        <w:pStyle w:val="Paragraphedeliste"/>
        <w:numPr>
          <w:ilvl w:val="2"/>
          <w:numId w:val="37"/>
        </w:numPr>
        <w:ind w:left="156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Description </w:t>
      </w:r>
      <w:r w:rsidR="00837A9B" w:rsidRPr="00D712D3">
        <w:rPr>
          <w:rFonts w:asciiTheme="minorHAnsi" w:hAnsiTheme="minorHAnsi" w:cstheme="minorHAnsi"/>
          <w:sz w:val="20"/>
          <w:szCs w:val="20"/>
        </w:rPr>
        <w:t xml:space="preserve">succincte </w:t>
      </w:r>
      <w:r w:rsidRPr="00D712D3">
        <w:rPr>
          <w:rFonts w:asciiTheme="minorHAnsi" w:hAnsiTheme="minorHAnsi" w:cstheme="minorHAnsi"/>
          <w:sz w:val="20"/>
          <w:szCs w:val="20"/>
        </w:rPr>
        <w:t>des systèmes HVAC</w:t>
      </w:r>
      <w:r w:rsidR="623CED36" w:rsidRPr="00D712D3">
        <w:rPr>
          <w:rFonts w:asciiTheme="minorHAnsi" w:hAnsiTheme="minorHAnsi" w:cstheme="minorHAnsi"/>
          <w:sz w:val="20"/>
          <w:szCs w:val="20"/>
        </w:rPr>
        <w:t xml:space="preserve"> et </w:t>
      </w:r>
      <w:r w:rsidR="08AA90CD" w:rsidRPr="00D712D3">
        <w:rPr>
          <w:rFonts w:asciiTheme="minorHAnsi" w:hAnsiTheme="minorHAnsi" w:cstheme="minorHAnsi"/>
          <w:sz w:val="20"/>
          <w:szCs w:val="20"/>
        </w:rPr>
        <w:t>des vecteurs énergétiques</w:t>
      </w:r>
      <w:r w:rsidR="623CED36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00EC144D" w:rsidRPr="00D712D3">
        <w:rPr>
          <w:rFonts w:asciiTheme="minorHAnsi" w:hAnsiTheme="minorHAnsi" w:cstheme="minorHAnsi"/>
          <w:sz w:val="20"/>
          <w:szCs w:val="20"/>
        </w:rPr>
        <w:t>associés</w:t>
      </w:r>
      <w:r w:rsidR="0DC8AB71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1416B62D" w14:textId="5E487A56" w:rsidR="003D6005" w:rsidRPr="00D712D3" w:rsidRDefault="003D6005" w:rsidP="00E40ECC">
      <w:pPr>
        <w:pStyle w:val="Paragraphedeliste"/>
        <w:numPr>
          <w:ilvl w:val="2"/>
          <w:numId w:val="37"/>
        </w:numPr>
        <w:ind w:left="156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Description de l’éclairage</w:t>
      </w:r>
    </w:p>
    <w:p w14:paraId="3B37BB28" w14:textId="5B17122C" w:rsidR="00C23B80" w:rsidRPr="00D712D3" w:rsidRDefault="009C5308" w:rsidP="00870AA2">
      <w:pPr>
        <w:pStyle w:val="Paragraphedeliste"/>
        <w:numPr>
          <w:ilvl w:val="1"/>
          <w:numId w:val="37"/>
        </w:numPr>
        <w:ind w:left="993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</w:t>
      </w:r>
      <w:r w:rsidR="00870AA2" w:rsidRPr="00D712D3">
        <w:rPr>
          <w:rFonts w:asciiTheme="minorHAnsi" w:hAnsiTheme="minorHAnsi" w:cstheme="minorHAnsi"/>
          <w:sz w:val="20"/>
          <w:szCs w:val="20"/>
        </w:rPr>
        <w:t>escription spécifique</w:t>
      </w:r>
      <w:r w:rsidR="00E67DA0" w:rsidRPr="00D712D3">
        <w:rPr>
          <w:rFonts w:asciiTheme="minorHAnsi" w:hAnsiTheme="minorHAnsi" w:cstheme="minorHAnsi"/>
          <w:sz w:val="20"/>
          <w:szCs w:val="20"/>
        </w:rPr>
        <w:t xml:space="preserve"> des bâtiments pour les audit</w:t>
      </w:r>
      <w:r w:rsidR="00307FD9" w:rsidRPr="00D712D3">
        <w:rPr>
          <w:rFonts w:asciiTheme="minorHAnsi" w:hAnsiTheme="minorHAnsi" w:cstheme="minorHAnsi"/>
          <w:sz w:val="20"/>
          <w:szCs w:val="20"/>
        </w:rPr>
        <w:t>s</w:t>
      </w:r>
      <w:r w:rsidR="00E67DA0" w:rsidRPr="00D712D3">
        <w:rPr>
          <w:rFonts w:asciiTheme="minorHAnsi" w:hAnsiTheme="minorHAnsi" w:cstheme="minorHAnsi"/>
          <w:sz w:val="20"/>
          <w:szCs w:val="20"/>
        </w:rPr>
        <w:t xml:space="preserve"> tertiaire</w:t>
      </w:r>
      <w:r w:rsidR="00307FD9" w:rsidRPr="00D712D3">
        <w:rPr>
          <w:rFonts w:asciiTheme="minorHAnsi" w:hAnsiTheme="minorHAnsi" w:cstheme="minorHAnsi"/>
          <w:sz w:val="20"/>
          <w:szCs w:val="20"/>
        </w:rPr>
        <w:t>s</w:t>
      </w:r>
      <w:r w:rsidR="00E67DA0" w:rsidRPr="00D712D3">
        <w:rPr>
          <w:rFonts w:asciiTheme="minorHAnsi" w:hAnsiTheme="minorHAnsi" w:cstheme="minorHAnsi"/>
          <w:sz w:val="20"/>
          <w:szCs w:val="20"/>
        </w:rPr>
        <w:t xml:space="preserve"> ou mixte</w:t>
      </w:r>
      <w:r w:rsidR="00307FD9" w:rsidRPr="00D712D3">
        <w:rPr>
          <w:rFonts w:asciiTheme="minorHAnsi" w:hAnsiTheme="minorHAnsi" w:cstheme="minorHAnsi"/>
          <w:sz w:val="20"/>
          <w:szCs w:val="20"/>
        </w:rPr>
        <w:t>s</w:t>
      </w:r>
    </w:p>
    <w:p w14:paraId="63677F87" w14:textId="2E4FD77D" w:rsidR="00B80566" w:rsidRPr="00D712D3" w:rsidRDefault="27950B21" w:rsidP="00C23B80">
      <w:pPr>
        <w:pStyle w:val="Paragraphedeliste"/>
        <w:numPr>
          <w:ilvl w:val="2"/>
          <w:numId w:val="37"/>
        </w:numPr>
        <w:ind w:left="156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Informations</w:t>
      </w:r>
      <w:r w:rsidR="7EFF2965" w:rsidRPr="00D712D3">
        <w:rPr>
          <w:rFonts w:asciiTheme="minorHAnsi" w:hAnsiTheme="minorHAnsi" w:cstheme="minorHAnsi"/>
          <w:sz w:val="20"/>
          <w:szCs w:val="20"/>
        </w:rPr>
        <w:t xml:space="preserve"> par parois (type, isolation, épaisseur</w:t>
      </w:r>
      <w:r w:rsidR="7CDBEEB4" w:rsidRPr="00D712D3">
        <w:rPr>
          <w:rFonts w:asciiTheme="minorHAnsi" w:hAnsiTheme="minorHAnsi" w:cstheme="minorHAnsi"/>
          <w:sz w:val="20"/>
          <w:szCs w:val="20"/>
        </w:rPr>
        <w:t>, etc.</w:t>
      </w:r>
      <w:r w:rsidRPr="00D712D3">
        <w:rPr>
          <w:rFonts w:asciiTheme="minorHAnsi" w:hAnsiTheme="minorHAnsi" w:cstheme="minorHAnsi"/>
          <w:sz w:val="20"/>
          <w:szCs w:val="20"/>
        </w:rPr>
        <w:t>)</w:t>
      </w:r>
      <w:r w:rsidR="7EFF2965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121E46F9" w:rsidRPr="00D712D3">
        <w:rPr>
          <w:rFonts w:asciiTheme="minorHAnsi" w:hAnsiTheme="minorHAnsi" w:cstheme="minorHAnsi"/>
          <w:sz w:val="20"/>
          <w:szCs w:val="20"/>
        </w:rPr>
        <w:t>;</w:t>
      </w:r>
    </w:p>
    <w:p w14:paraId="03A5123E" w14:textId="7EB648F7" w:rsidR="00383D2A" w:rsidRPr="00D712D3" w:rsidRDefault="08AA90CD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Horaires </w:t>
      </w:r>
      <w:r w:rsidR="62CBC23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d’utilisation, type d’activité</w:t>
      </w:r>
      <w:r w:rsidR="3DFA23C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  <w:r w:rsidR="627E930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</w:p>
    <w:p w14:paraId="0C1B3BA1" w14:textId="69D362F0" w:rsidR="0045159C" w:rsidRPr="00D712D3" w:rsidRDefault="0DDB4B06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bookmarkStart w:id="13" w:name="_Hlk122079100"/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</w:t>
      </w:r>
      <w:r w:rsidR="1A57823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escription générale de l’activité opérationnelle</w:t>
      </w:r>
      <w:r w:rsidR="08AA90C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vecteurs énergétique</w:t>
      </w:r>
      <w:r w:rsidR="68B6419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08AA90C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utilisés </w:t>
      </w:r>
      <w:r w:rsidR="2720A91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</w:p>
    <w:bookmarkEnd w:id="13"/>
    <w:p w14:paraId="6D03A9DB" w14:textId="321A2770" w:rsidR="00396EEA" w:rsidRPr="00D712D3" w:rsidRDefault="294A0CD8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Description des contraintes opérationnelles liée</w:t>
      </w:r>
      <w:r w:rsidR="0C4B571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à l’activité du site (période</w:t>
      </w:r>
      <w:r w:rsidR="1DAE71A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(s)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d’arrêt, </w:t>
      </w:r>
      <w:r w:rsidR="6F54A4A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contraintes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liées au permis d’environnement avec impact énergétique, </w:t>
      </w:r>
      <w:r w:rsidR="6AF7869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etc.…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)</w:t>
      </w:r>
      <w:r w:rsidR="1D5599C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</w:p>
    <w:p w14:paraId="5BEEEE02" w14:textId="3067C955" w:rsidR="006F2797" w:rsidRPr="00D712D3" w:rsidRDefault="42CC8700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Liste des puissances </w:t>
      </w:r>
      <w:r w:rsidR="642B105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et temps de fonctionnement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principa</w:t>
      </w:r>
      <w:r w:rsidR="642B105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ux</w:t>
      </w:r>
      <w:r w:rsidR="5452701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794D0963" w14:textId="1ACB4B81" w:rsidR="00D70BD7" w:rsidRPr="00D712D3" w:rsidRDefault="00D70BD7" w:rsidP="00AE2AF7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Liste des compteurs</w:t>
      </w:r>
      <w:r w:rsidR="002728AF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de </w:t>
      </w:r>
      <w:r w:rsidR="00E2545D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facturation, d’autoconsommation</w:t>
      </w:r>
      <w:r w:rsidR="00C016CD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et d’injection</w:t>
      </w:r>
      <w:r w:rsidR="000D4FDF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et le cas échéant</w:t>
      </w:r>
      <w:r w:rsidR="00C478E2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</w:t>
      </w:r>
      <w:r w:rsidR="000D4FDF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des codes EAN. </w:t>
      </w:r>
    </w:p>
    <w:p w14:paraId="0069DFE3" w14:textId="77777777" w:rsidR="00E850D8" w:rsidRPr="00D712D3" w:rsidRDefault="00E850D8" w:rsidP="00E850D8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52740D81" w14:textId="014BC8FE" w:rsidR="00E850D8" w:rsidRPr="00D712D3" w:rsidRDefault="00E850D8" w:rsidP="00E850D8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Description spécifique du périmètre</w:t>
      </w:r>
      <w:r w:rsidR="00702C98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 :</w:t>
      </w:r>
    </w:p>
    <w:p w14:paraId="52A5BD4F" w14:textId="15218C18" w:rsidR="00E850D8" w:rsidRPr="00D712D3" w:rsidRDefault="03371CF3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Photographie et </w:t>
      </w:r>
      <w:r w:rsidR="3270C49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</w:t>
      </w:r>
      <w:r w:rsidR="03F4901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escription </w:t>
      </w:r>
      <w:r w:rsidR="0058A5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détaillée </w:t>
      </w:r>
      <w:r w:rsidR="03F4901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des</w:t>
      </w:r>
      <w:r w:rsidR="0058A5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consommateurs a</w:t>
      </w:r>
      <w:r w:rsidR="179BAFB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yant</w:t>
      </w:r>
      <w:r w:rsidR="0058A5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un impact énergétique significatif (enveloppe des bâtiments, ventilation, production de froid, chaine de production,</w:t>
      </w:r>
      <w:r w:rsidR="18ADF13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3C876E2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…)</w:t>
      </w:r>
      <w:r w:rsidR="6FE1AC0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  <w:r w:rsidR="0058A52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3F4901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</w:p>
    <w:p w14:paraId="7DC530CC" w14:textId="77777777" w:rsidR="009B516C" w:rsidRPr="00D712D3" w:rsidRDefault="009B516C" w:rsidP="009B516C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26B717E9" w14:textId="50A1A8EF" w:rsidR="009B516C" w:rsidRPr="00D712D3" w:rsidRDefault="009B516C" w:rsidP="009B51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851"/>
        <w:jc w:val="left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Cs w:val="20"/>
        </w:rPr>
        <w:drawing>
          <wp:inline distT="0" distB="0" distL="0" distR="0" wp14:anchorId="212ABEAB" wp14:editId="7FE17338">
            <wp:extent cx="190831" cy="190831"/>
            <wp:effectExtent l="0" t="0" r="0" b="0"/>
            <wp:docPr id="10" name="Graphique 10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Cs w:val="20"/>
        </w:rPr>
        <w:t xml:space="preserve"> Le caractère significatif d’un consommateur est déterminé suivant les prescriptions de la méthodologie</w:t>
      </w:r>
    </w:p>
    <w:p w14:paraId="2171D2F7" w14:textId="77777777" w:rsidR="009B516C" w:rsidRPr="00D712D3" w:rsidRDefault="009B516C" w:rsidP="009B516C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69231603" w14:textId="53D0D446" w:rsidR="00FD5A5C" w:rsidRPr="00D712D3" w:rsidRDefault="1A584BE2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Photographie et description </w:t>
      </w:r>
      <w:r w:rsidR="009B516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détaillée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</w:t>
      </w:r>
      <w:r w:rsidR="00821B2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0821B2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équipements de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productions</w:t>
      </w:r>
      <w:r w:rsidR="49DCFE4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récupérations d’énergie</w:t>
      </w:r>
      <w:r w:rsidR="49DCFE4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59358CA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(renouvelable ou non)</w:t>
      </w:r>
      <w:r w:rsidR="1848625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5F8B3619" w14:textId="214A0E07" w:rsidR="008679DE" w:rsidRPr="00D712D3" w:rsidRDefault="7A288A0B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lastRenderedPageBreak/>
        <w:t xml:space="preserve">Industrie : </w:t>
      </w:r>
      <w:r w:rsidR="006B1B3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Diagramme des flux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process simplifié</w:t>
      </w:r>
      <w:r w:rsidR="5331CB3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si applicable selon méthodologie</w:t>
      </w:r>
      <w:r w:rsidR="006B1B3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à placer dans une annexe</w:t>
      </w:r>
      <w:r w:rsidR="443366D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5A183B0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</w:p>
    <w:p w14:paraId="6363525B" w14:textId="39680D0B" w:rsidR="008679DE" w:rsidRPr="00D712D3" w:rsidRDefault="1C668F2E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B</w:t>
      </w:r>
      <w:r w:rsidR="7A288A0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âtiment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tertiaire : </w:t>
      </w:r>
      <w:r w:rsidR="006B1B3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Diagramme des flux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HVAC simplifié</w:t>
      </w:r>
      <w:r w:rsidR="5331CB3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si applicable selon méthodologie</w:t>
      </w:r>
      <w:r w:rsidR="006B1B3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à placer dans une annexe ;</w:t>
      </w:r>
    </w:p>
    <w:p w14:paraId="580780A0" w14:textId="6D6A7D36" w:rsidR="00701E91" w:rsidRPr="00D712D3" w:rsidRDefault="7B547902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Description </w:t>
      </w:r>
      <w:r w:rsidR="13666F2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des systèmes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de régulation </w:t>
      </w:r>
      <w:r w:rsidR="6515D85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principaux</w:t>
      </w:r>
      <w:r w:rsidR="19762766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231A4C94" w14:textId="18F4F020" w:rsidR="005072A6" w:rsidRPr="00D712D3" w:rsidRDefault="13666F26" w:rsidP="008B00DF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Si présent</w:t>
      </w:r>
      <w:r w:rsidR="5987097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, description </w:t>
      </w:r>
      <w:r w:rsidR="233D14F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 la comptabilité énergétique mise en place. </w:t>
      </w:r>
    </w:p>
    <w:p w14:paraId="31FF98E5" w14:textId="77777777" w:rsidR="00E850D8" w:rsidRPr="00D712D3" w:rsidRDefault="00E850D8" w:rsidP="00E850D8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6A168167" w14:textId="77777777" w:rsidR="00784FDD" w:rsidRPr="00D712D3" w:rsidRDefault="00784FDD" w:rsidP="00784FDD">
      <w:pPr>
        <w:spacing w:before="0" w:after="0"/>
        <w:rPr>
          <w:rFonts w:asciiTheme="minorHAnsi" w:eastAsia="Times" w:hAnsiTheme="minorHAnsi" w:cstheme="minorHAnsi"/>
        </w:rPr>
      </w:pPr>
    </w:p>
    <w:p w14:paraId="5C03DAA2" w14:textId="6931A8CA" w:rsidR="00214F12" w:rsidRPr="00D712D3" w:rsidRDefault="00214F12" w:rsidP="00A832CA">
      <w:pPr>
        <w:pStyle w:val="Titre1"/>
        <w:pageBreakBefore w:val="0"/>
        <w:rPr>
          <w:rFonts w:asciiTheme="minorHAnsi" w:hAnsiTheme="minorHAnsi" w:cstheme="minorHAnsi"/>
        </w:rPr>
      </w:pPr>
      <w:bookmarkStart w:id="14" w:name="_Toc163740756"/>
      <w:bookmarkStart w:id="15" w:name="_Toc188777512"/>
      <w:bookmarkStart w:id="16" w:name="_Toc189381149"/>
      <w:bookmarkStart w:id="17" w:name="_Toc189974295"/>
      <w:bookmarkStart w:id="18" w:name="_Toc192749284"/>
      <w:bookmarkStart w:id="19" w:name="_Toc201632670"/>
      <w:bookmarkStart w:id="20" w:name="_Toc146533312"/>
      <w:bookmarkEnd w:id="8"/>
      <w:r w:rsidRPr="00D712D3">
        <w:rPr>
          <w:rFonts w:asciiTheme="minorHAnsi" w:hAnsiTheme="minorHAnsi" w:cstheme="minorHAnsi"/>
        </w:rPr>
        <w:t xml:space="preserve">Analyse des </w:t>
      </w:r>
      <w:r w:rsidR="002E6535" w:rsidRPr="00D712D3">
        <w:rPr>
          <w:rFonts w:asciiTheme="minorHAnsi" w:hAnsiTheme="minorHAnsi" w:cstheme="minorHAnsi"/>
        </w:rPr>
        <w:t>flux</w:t>
      </w:r>
      <w:bookmarkEnd w:id="14"/>
    </w:p>
    <w:p w14:paraId="161A7A8C" w14:textId="349A8038" w:rsidR="006E6829" w:rsidRPr="00D712D3" w:rsidRDefault="00CA6FCF" w:rsidP="00CA6FCF">
      <w:pPr>
        <w:pStyle w:val="Titre2"/>
        <w:rPr>
          <w:rFonts w:asciiTheme="minorHAnsi" w:hAnsiTheme="minorHAnsi" w:cstheme="minorHAnsi"/>
        </w:rPr>
      </w:pPr>
      <w:r w:rsidRPr="00D712D3">
        <w:rPr>
          <w:rFonts w:asciiTheme="minorHAnsi" w:hAnsiTheme="minorHAnsi" w:cstheme="minorHAnsi"/>
        </w:rPr>
        <w:t xml:space="preserve"> </w:t>
      </w:r>
      <w:bookmarkStart w:id="21" w:name="_Toc163740757"/>
      <w:r w:rsidR="006E6829" w:rsidRPr="00D712D3">
        <w:rPr>
          <w:rFonts w:asciiTheme="minorHAnsi" w:hAnsiTheme="minorHAnsi" w:cstheme="minorHAnsi"/>
        </w:rPr>
        <w:t>Historique des consommations</w:t>
      </w:r>
      <w:r w:rsidR="003C1B61" w:rsidRPr="00D712D3">
        <w:rPr>
          <w:rFonts w:asciiTheme="minorHAnsi" w:hAnsiTheme="minorHAnsi" w:cstheme="minorHAnsi"/>
        </w:rPr>
        <w:t xml:space="preserve"> des 3 </w:t>
      </w:r>
      <w:r w:rsidR="00E7327F" w:rsidRPr="00D712D3">
        <w:rPr>
          <w:rFonts w:asciiTheme="minorHAnsi" w:hAnsiTheme="minorHAnsi" w:cstheme="minorHAnsi"/>
        </w:rPr>
        <w:t>dernières</w:t>
      </w:r>
      <w:r w:rsidR="003C1B61" w:rsidRPr="00D712D3">
        <w:rPr>
          <w:rFonts w:asciiTheme="minorHAnsi" w:hAnsiTheme="minorHAnsi" w:cstheme="minorHAnsi"/>
        </w:rPr>
        <w:t xml:space="preserve"> années</w:t>
      </w:r>
      <w:bookmarkEnd w:id="21"/>
    </w:p>
    <w:p w14:paraId="64217F40" w14:textId="1DC76E17" w:rsidR="003C1B61" w:rsidRPr="00D712D3" w:rsidRDefault="0E8D1CCD" w:rsidP="003C1B61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>Ce</w:t>
      </w:r>
      <w:r w:rsidR="3B19528F"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tte section </w:t>
      </w: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>doit contenir les éléments suivants</w:t>
      </w:r>
      <w:r w:rsidR="1974636E" w:rsidRPr="00D712D3">
        <w:rPr>
          <w:rFonts w:asciiTheme="minorHAnsi" w:eastAsia="Times" w:hAnsiTheme="minorHAnsi" w:cstheme="minorHAnsi"/>
          <w:color w:val="000000" w:themeColor="text1"/>
          <w:szCs w:val="20"/>
        </w:rPr>
        <w:t>, présenté</w:t>
      </w:r>
      <w:r w:rsidR="239C9430" w:rsidRPr="00D712D3">
        <w:rPr>
          <w:rFonts w:asciiTheme="minorHAnsi" w:eastAsia="Times" w:hAnsiTheme="minorHAnsi" w:cstheme="minorHAnsi"/>
          <w:color w:val="000000" w:themeColor="text1"/>
          <w:szCs w:val="20"/>
        </w:rPr>
        <w:t>s</w:t>
      </w:r>
      <w:r w:rsidR="1974636E"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 sous </w:t>
      </w:r>
      <w:r w:rsidR="1C010048"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la </w:t>
      </w:r>
      <w:r w:rsidR="1974636E" w:rsidRPr="00D712D3">
        <w:rPr>
          <w:rFonts w:asciiTheme="minorHAnsi" w:eastAsia="Times" w:hAnsiTheme="minorHAnsi" w:cstheme="minorHAnsi"/>
          <w:color w:val="000000" w:themeColor="text1"/>
          <w:szCs w:val="20"/>
        </w:rPr>
        <w:t>forme d’un bilan consolidé</w:t>
      </w: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> :</w:t>
      </w:r>
    </w:p>
    <w:p w14:paraId="1AD38F35" w14:textId="6BFFAED6" w:rsidR="003C1B61" w:rsidRPr="00D712D3" w:rsidRDefault="0E8D1CCD" w:rsidP="003C1B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Consommations </w:t>
      </w:r>
      <w:r w:rsidR="54BF351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facturées et autoproduites par vecteur (tableau et graphique)</w:t>
      </w:r>
      <w:r w:rsidR="0480FC3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07AECBFF" w14:textId="5FC75948" w:rsidR="00B24077" w:rsidRPr="00D712D3" w:rsidRDefault="6F54A4A2" w:rsidP="003C1B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Analyse de l’</w:t>
      </w:r>
      <w:r w:rsidR="79A457E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autoconsommation</w:t>
      </w:r>
      <w:r w:rsidR="52CFA8F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des moyens de stockage</w:t>
      </w:r>
      <w:r w:rsidR="45CB9E6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d</w:t>
      </w:r>
      <w:r w:rsidR="24E6846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es exportations ou mutualisations éventuelles</w:t>
      </w:r>
      <w:r w:rsidR="39F8DBE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  <w:r w:rsidR="52CFA8F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</w:p>
    <w:p w14:paraId="7820CF20" w14:textId="43E335F0" w:rsidR="00E87447" w:rsidRPr="00D712D3" w:rsidRDefault="41793329" w:rsidP="003C1B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Analyse des tendances observées</w:t>
      </w:r>
      <w:r w:rsidR="79A457E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(</w:t>
      </w:r>
      <w:r w:rsidR="68A0CFD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histogramme</w:t>
      </w:r>
      <w:r w:rsidR="4E0A13D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77744ED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mensuel</w:t>
      </w:r>
      <w:r w:rsidR="15D9B38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, signature </w:t>
      </w:r>
      <w:r w:rsidR="3B19528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énergétique,</w:t>
      </w:r>
      <w:r w:rsidR="5D4A464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4000541A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...</w:t>
      </w:r>
      <w:r w:rsidR="79A457E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)</w:t>
      </w:r>
      <w:r w:rsidR="7699F941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.</w:t>
      </w:r>
    </w:p>
    <w:p w14:paraId="1C8BD41B" w14:textId="77777777" w:rsidR="006E4824" w:rsidRPr="00D712D3" w:rsidRDefault="006E4824" w:rsidP="006E4824">
      <w:pPr>
        <w:spacing w:before="0" w:after="0"/>
        <w:rPr>
          <w:rFonts w:asciiTheme="minorHAnsi" w:eastAsia="Times" w:hAnsiTheme="minorHAnsi" w:cstheme="minorHAnsi"/>
          <w:color w:val="000000"/>
          <w:szCs w:val="20"/>
        </w:rPr>
      </w:pPr>
    </w:p>
    <w:p w14:paraId="7976CE15" w14:textId="7DB8FADD" w:rsidR="001E535D" w:rsidRPr="00D712D3" w:rsidRDefault="078AB17B" w:rsidP="7B0213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jc w:val="left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hAnsiTheme="minorHAnsi" w:cstheme="minorHAnsi"/>
          <w:noProof/>
        </w:rPr>
        <w:drawing>
          <wp:inline distT="0" distB="0" distL="0" distR="0" wp14:anchorId="1CC3BFFA" wp14:editId="46FA084A">
            <wp:extent cx="190831" cy="190831"/>
            <wp:effectExtent l="0" t="0" r="0" b="0"/>
            <wp:docPr id="41" name="Graphique 4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41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hAnsiTheme="minorHAnsi" w:cstheme="minorHAnsi"/>
        </w:rPr>
        <w:t xml:space="preserve"> </w:t>
      </w:r>
      <w:r w:rsidRPr="00D712D3">
        <w:rPr>
          <w:rFonts w:asciiTheme="minorHAnsi" w:eastAsia="Times" w:hAnsiTheme="minorHAnsi" w:cstheme="minorHAnsi"/>
          <w:szCs w:val="20"/>
        </w:rPr>
        <w:t>Si l’information n’est pas disponible pour 3 années complètes, l’auditeur le justifie dans son rapport.</w:t>
      </w:r>
    </w:p>
    <w:p w14:paraId="2ADDD4C0" w14:textId="77777777" w:rsidR="00D0267F" w:rsidRPr="00D712D3" w:rsidRDefault="00D0267F" w:rsidP="00D0267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7AE2B2F2" w14:textId="14E25C3B" w:rsidR="00D64996" w:rsidRPr="00D712D3" w:rsidRDefault="00E25810" w:rsidP="00CA6FCF">
      <w:pPr>
        <w:pStyle w:val="Titre2"/>
        <w:rPr>
          <w:rFonts w:asciiTheme="minorHAnsi" w:hAnsiTheme="minorHAnsi" w:cstheme="minorHAnsi"/>
        </w:rPr>
      </w:pPr>
      <w:bookmarkStart w:id="22" w:name="_Toc163740758"/>
      <w:r w:rsidRPr="00D712D3">
        <w:rPr>
          <w:rFonts w:asciiTheme="minorHAnsi" w:hAnsiTheme="minorHAnsi" w:cstheme="minorHAnsi"/>
        </w:rPr>
        <w:t xml:space="preserve">Analyse des flux </w:t>
      </w:r>
      <w:r w:rsidR="00E7327F" w:rsidRPr="00D712D3">
        <w:rPr>
          <w:rFonts w:asciiTheme="minorHAnsi" w:hAnsiTheme="minorHAnsi" w:cstheme="minorHAnsi"/>
        </w:rPr>
        <w:t>énergétiques</w:t>
      </w:r>
      <w:r w:rsidR="00CA46F9" w:rsidRPr="00D712D3">
        <w:rPr>
          <w:rFonts w:asciiTheme="minorHAnsi" w:hAnsiTheme="minorHAnsi" w:cstheme="minorHAnsi"/>
        </w:rPr>
        <w:t xml:space="preserve"> de l’année de référence</w:t>
      </w:r>
      <w:r w:rsidR="00E7327F" w:rsidRPr="00D712D3">
        <w:rPr>
          <w:rFonts w:asciiTheme="minorHAnsi" w:hAnsiTheme="minorHAnsi" w:cstheme="minorHAnsi"/>
        </w:rPr>
        <w:t xml:space="preserve"> et</w:t>
      </w:r>
      <w:r w:rsidR="00D64996" w:rsidRPr="00D712D3">
        <w:rPr>
          <w:rFonts w:asciiTheme="minorHAnsi" w:hAnsiTheme="minorHAnsi" w:cstheme="minorHAnsi"/>
        </w:rPr>
        <w:t xml:space="preserve"> de l’année de validation du modèle</w:t>
      </w:r>
      <w:bookmarkEnd w:id="22"/>
    </w:p>
    <w:p w14:paraId="6E78237F" w14:textId="1074FD6B" w:rsidR="00AA0E99" w:rsidRPr="00D712D3" w:rsidRDefault="00AA0E99" w:rsidP="00D64996">
      <w:pPr>
        <w:rPr>
          <w:rFonts w:asciiTheme="minorHAnsi" w:hAnsiTheme="minorHAnsi" w:cstheme="minorHAnsi"/>
        </w:rPr>
      </w:pPr>
    </w:p>
    <w:p w14:paraId="451C0441" w14:textId="5932ED40" w:rsidR="000D3DDA" w:rsidRPr="00D712D3" w:rsidRDefault="000D3DDA" w:rsidP="000D3DD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jc w:val="left"/>
        <w:rPr>
          <w:rFonts w:asciiTheme="minorHAnsi" w:eastAsia="Times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Cs w:val="20"/>
        </w:rPr>
        <w:drawing>
          <wp:inline distT="0" distB="0" distL="0" distR="0" wp14:anchorId="2C9D5E04" wp14:editId="2C2C8477">
            <wp:extent cx="190831" cy="190831"/>
            <wp:effectExtent l="0" t="0" r="0" b="0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81C" w:rsidRPr="00D712D3">
        <w:rPr>
          <w:rFonts w:asciiTheme="minorHAnsi" w:eastAsia="Times" w:hAnsiTheme="minorHAnsi" w:cstheme="minorHAnsi"/>
          <w:szCs w:val="20"/>
        </w:rPr>
        <w:t xml:space="preserve">La méthodologie AMUREBA définit dans </w:t>
      </w:r>
      <w:r w:rsidR="00185095">
        <w:rPr>
          <w:rFonts w:asciiTheme="minorHAnsi" w:eastAsia="Times" w:hAnsiTheme="minorHAnsi" w:cstheme="minorHAnsi"/>
          <w:szCs w:val="20"/>
        </w:rPr>
        <w:t>son chapitre 8.9 commen</w:t>
      </w:r>
      <w:r w:rsidR="00D21C34">
        <w:rPr>
          <w:rFonts w:asciiTheme="minorHAnsi" w:eastAsia="Times" w:hAnsiTheme="minorHAnsi" w:cstheme="minorHAnsi"/>
          <w:szCs w:val="20"/>
        </w:rPr>
        <w:t xml:space="preserve">t </w:t>
      </w:r>
      <w:r w:rsidR="00CD781C" w:rsidRPr="00D712D3">
        <w:rPr>
          <w:rFonts w:asciiTheme="minorHAnsi" w:eastAsia="Times" w:hAnsiTheme="minorHAnsi" w:cstheme="minorHAnsi"/>
          <w:szCs w:val="20"/>
        </w:rPr>
        <w:t>le modèle doit être validé</w:t>
      </w:r>
      <w:r w:rsidR="00287441">
        <w:rPr>
          <w:rFonts w:asciiTheme="minorHAnsi" w:eastAsia="Times" w:hAnsiTheme="minorHAnsi" w:cstheme="minorHAnsi"/>
          <w:szCs w:val="20"/>
        </w:rPr>
        <w:t xml:space="preserve"> afin de s’assurer de sa </w:t>
      </w:r>
      <w:r w:rsidR="00013AD9">
        <w:rPr>
          <w:rFonts w:asciiTheme="minorHAnsi" w:eastAsia="Times" w:hAnsiTheme="minorHAnsi" w:cstheme="minorHAnsi"/>
          <w:szCs w:val="20"/>
        </w:rPr>
        <w:t>fiabilité. Le</w:t>
      </w:r>
      <w:r w:rsidR="00AB2753">
        <w:rPr>
          <w:rFonts w:asciiTheme="minorHAnsi" w:eastAsia="Times" w:hAnsiTheme="minorHAnsi" w:cstheme="minorHAnsi"/>
          <w:szCs w:val="20"/>
        </w:rPr>
        <w:t xml:space="preserve"> biais mathématique doit être nul, la précision du modèle supérieure à 75%</w:t>
      </w:r>
      <w:r w:rsidR="0055703E">
        <w:rPr>
          <w:rFonts w:asciiTheme="minorHAnsi" w:eastAsia="Times" w:hAnsiTheme="minorHAnsi" w:cstheme="minorHAnsi"/>
          <w:szCs w:val="20"/>
        </w:rPr>
        <w:t xml:space="preserve">, et dans la plage de </w:t>
      </w:r>
      <w:r w:rsidR="00013AD9">
        <w:rPr>
          <w:rFonts w:asciiTheme="minorHAnsi" w:eastAsia="Times" w:hAnsiTheme="minorHAnsi" w:cstheme="minorHAnsi"/>
          <w:szCs w:val="20"/>
        </w:rPr>
        <w:t>validité</w:t>
      </w:r>
      <w:r w:rsidR="0055703E">
        <w:rPr>
          <w:rFonts w:asciiTheme="minorHAnsi" w:eastAsia="Times" w:hAnsiTheme="minorHAnsi" w:cstheme="minorHAnsi"/>
          <w:szCs w:val="20"/>
        </w:rPr>
        <w:t xml:space="preserve"> du modèle, l’écart entre amélioration calculée et amélioration mesurée </w:t>
      </w:r>
      <w:r w:rsidR="00013AD9">
        <w:rPr>
          <w:rFonts w:asciiTheme="minorHAnsi" w:eastAsia="Times" w:hAnsiTheme="minorHAnsi" w:cstheme="minorHAnsi"/>
          <w:szCs w:val="20"/>
        </w:rPr>
        <w:t>sur une 2</w:t>
      </w:r>
      <w:r w:rsidR="00013AD9" w:rsidRPr="0008131E">
        <w:rPr>
          <w:rFonts w:asciiTheme="minorHAnsi" w:eastAsia="Times" w:hAnsiTheme="minorHAnsi" w:cstheme="minorHAnsi"/>
          <w:szCs w:val="20"/>
          <w:vertAlign w:val="superscript"/>
        </w:rPr>
        <w:t>e</w:t>
      </w:r>
      <w:r w:rsidR="00013AD9">
        <w:rPr>
          <w:rFonts w:asciiTheme="minorHAnsi" w:eastAsia="Times" w:hAnsiTheme="minorHAnsi" w:cstheme="minorHAnsi"/>
          <w:szCs w:val="20"/>
        </w:rPr>
        <w:t xml:space="preserve"> année doit être inférieur à 25% relatifs ou 2% absolus</w:t>
      </w:r>
    </w:p>
    <w:p w14:paraId="5566EE8A" w14:textId="77777777" w:rsidR="00E7327F" w:rsidRPr="00D712D3" w:rsidRDefault="00E7327F" w:rsidP="003C5AF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14EAEED8" w14:textId="0EA119C9" w:rsidR="003C5AF2" w:rsidRPr="00D712D3" w:rsidRDefault="003C5AF2" w:rsidP="003C5AF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3D0ED3B8" w14:textId="77777777" w:rsidR="009932D5" w:rsidRPr="00D712D3" w:rsidRDefault="009932D5" w:rsidP="001B71FA">
      <w:pPr>
        <w:spacing w:before="0" w:after="0"/>
        <w:ind w:left="0"/>
        <w:rPr>
          <w:rFonts w:asciiTheme="minorHAnsi" w:hAnsiTheme="minorHAnsi" w:cstheme="minorHAnsi"/>
          <w:szCs w:val="20"/>
        </w:rPr>
      </w:pPr>
    </w:p>
    <w:p w14:paraId="71B33746" w14:textId="653A8027" w:rsidR="003C5AF2" w:rsidRPr="00D712D3" w:rsidRDefault="2E1AA324" w:rsidP="00CC54FA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Matrice </w:t>
      </w:r>
      <w:r w:rsidR="6491D32B" w:rsidRPr="00D712D3">
        <w:rPr>
          <w:rFonts w:asciiTheme="minorHAnsi" w:hAnsiTheme="minorHAnsi" w:cstheme="minorHAnsi"/>
          <w:sz w:val="20"/>
          <w:szCs w:val="20"/>
        </w:rPr>
        <w:t>de</w:t>
      </w:r>
      <w:r w:rsidR="15100F1F" w:rsidRPr="00D712D3">
        <w:rPr>
          <w:rFonts w:asciiTheme="minorHAnsi" w:hAnsiTheme="minorHAnsi" w:cstheme="minorHAnsi"/>
          <w:sz w:val="20"/>
          <w:szCs w:val="20"/>
        </w:rPr>
        <w:t>s</w:t>
      </w:r>
      <w:r w:rsidR="6491D32B" w:rsidRPr="00D712D3">
        <w:rPr>
          <w:rFonts w:asciiTheme="minorHAnsi" w:hAnsiTheme="minorHAnsi" w:cstheme="minorHAnsi"/>
          <w:sz w:val="20"/>
          <w:szCs w:val="20"/>
        </w:rPr>
        <w:t xml:space="preserve"> consommation</w:t>
      </w:r>
      <w:r w:rsidR="15100F1F" w:rsidRPr="00D712D3">
        <w:rPr>
          <w:rFonts w:asciiTheme="minorHAnsi" w:hAnsiTheme="minorHAnsi" w:cstheme="minorHAnsi"/>
          <w:sz w:val="20"/>
          <w:szCs w:val="20"/>
        </w:rPr>
        <w:t>s</w:t>
      </w:r>
      <w:r w:rsidR="3963A68D" w:rsidRPr="00D712D3">
        <w:rPr>
          <w:rFonts w:asciiTheme="minorHAnsi" w:hAnsiTheme="minorHAnsi" w:cstheme="minorHAnsi"/>
          <w:sz w:val="20"/>
          <w:szCs w:val="20"/>
        </w:rPr>
        <w:t>,</w:t>
      </w:r>
      <w:r w:rsidR="1A4869AF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3963A68D" w:rsidRPr="00D712D3">
        <w:rPr>
          <w:rFonts w:asciiTheme="minorHAnsi" w:hAnsiTheme="minorHAnsi" w:cstheme="minorHAnsi"/>
          <w:sz w:val="20"/>
          <w:szCs w:val="20"/>
        </w:rPr>
        <w:t>tel</w:t>
      </w:r>
      <w:r w:rsidR="15100F1F" w:rsidRPr="00D712D3">
        <w:rPr>
          <w:rFonts w:asciiTheme="minorHAnsi" w:hAnsiTheme="minorHAnsi" w:cstheme="minorHAnsi"/>
          <w:sz w:val="20"/>
          <w:szCs w:val="20"/>
        </w:rPr>
        <w:t>le</w:t>
      </w:r>
      <w:r w:rsidR="3963A68D" w:rsidRPr="00D712D3">
        <w:rPr>
          <w:rFonts w:asciiTheme="minorHAnsi" w:hAnsiTheme="minorHAnsi" w:cstheme="minorHAnsi"/>
          <w:sz w:val="20"/>
          <w:szCs w:val="20"/>
        </w:rPr>
        <w:t xml:space="preserve"> que défini</w:t>
      </w:r>
      <w:r w:rsidR="15100F1F" w:rsidRPr="00D712D3">
        <w:rPr>
          <w:rFonts w:asciiTheme="minorHAnsi" w:hAnsiTheme="minorHAnsi" w:cstheme="minorHAnsi"/>
          <w:sz w:val="20"/>
          <w:szCs w:val="20"/>
        </w:rPr>
        <w:t>e</w:t>
      </w:r>
      <w:r w:rsidR="1A4869AF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3963A68D" w:rsidRPr="00D712D3">
        <w:rPr>
          <w:rFonts w:asciiTheme="minorHAnsi" w:hAnsiTheme="minorHAnsi" w:cstheme="minorHAnsi"/>
          <w:sz w:val="20"/>
          <w:szCs w:val="20"/>
        </w:rPr>
        <w:t xml:space="preserve">dans la </w:t>
      </w:r>
      <w:r w:rsidR="1A4869AF" w:rsidRPr="00D712D3">
        <w:rPr>
          <w:rFonts w:asciiTheme="minorHAnsi" w:hAnsiTheme="minorHAnsi" w:cstheme="minorHAnsi"/>
          <w:sz w:val="20"/>
          <w:szCs w:val="20"/>
        </w:rPr>
        <w:t>méthodologi</w:t>
      </w:r>
      <w:r w:rsidR="15100F1F" w:rsidRPr="00D712D3">
        <w:rPr>
          <w:rFonts w:asciiTheme="minorHAnsi" w:hAnsiTheme="minorHAnsi" w:cstheme="minorHAnsi"/>
          <w:sz w:val="20"/>
          <w:szCs w:val="20"/>
        </w:rPr>
        <w:t>e</w:t>
      </w:r>
      <w:r w:rsidR="3963A68D" w:rsidRPr="00D712D3">
        <w:rPr>
          <w:rFonts w:asciiTheme="minorHAnsi" w:hAnsiTheme="minorHAnsi" w:cstheme="minorHAnsi"/>
          <w:sz w:val="20"/>
          <w:szCs w:val="20"/>
        </w:rPr>
        <w:t>,</w:t>
      </w:r>
      <w:r w:rsidR="1A4869AF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417CD360" w:rsidRPr="00D712D3">
        <w:rPr>
          <w:rFonts w:asciiTheme="minorHAnsi" w:hAnsiTheme="minorHAnsi" w:cstheme="minorHAnsi"/>
          <w:sz w:val="20"/>
          <w:szCs w:val="20"/>
        </w:rPr>
        <w:t xml:space="preserve">en </w:t>
      </w:r>
      <w:bookmarkStart w:id="23" w:name="_Int_aj0NdnMW"/>
      <w:r w:rsidR="62FB6F08" w:rsidRPr="00D712D3">
        <w:rPr>
          <w:rFonts w:asciiTheme="minorHAnsi" w:hAnsiTheme="minorHAnsi" w:cstheme="minorHAnsi"/>
          <w:sz w:val="20"/>
          <w:szCs w:val="20"/>
        </w:rPr>
        <w:t>unités</w:t>
      </w:r>
      <w:bookmarkEnd w:id="23"/>
      <w:r w:rsidR="62FB6F08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3AA3F12A" w:rsidRPr="00D712D3">
        <w:rPr>
          <w:rFonts w:asciiTheme="minorHAnsi" w:hAnsiTheme="minorHAnsi" w:cstheme="minorHAnsi"/>
          <w:sz w:val="20"/>
          <w:szCs w:val="20"/>
        </w:rPr>
        <w:t xml:space="preserve">d’énergie </w:t>
      </w:r>
      <w:r w:rsidR="62FB6F08" w:rsidRPr="00D712D3">
        <w:rPr>
          <w:rFonts w:asciiTheme="minorHAnsi" w:hAnsiTheme="minorHAnsi" w:cstheme="minorHAnsi"/>
          <w:sz w:val="20"/>
          <w:szCs w:val="20"/>
        </w:rPr>
        <w:t>physique</w:t>
      </w:r>
      <w:r w:rsidR="14FAA04E" w:rsidRPr="00D712D3">
        <w:rPr>
          <w:rFonts w:asciiTheme="minorHAnsi" w:hAnsiTheme="minorHAnsi" w:cstheme="minorHAnsi"/>
          <w:sz w:val="20"/>
          <w:szCs w:val="20"/>
        </w:rPr>
        <w:t>, finale, primaire, CO2 et euros</w:t>
      </w:r>
      <w:r w:rsidR="3AA3F12A" w:rsidRPr="00D712D3">
        <w:rPr>
          <w:rFonts w:asciiTheme="minorHAnsi" w:hAnsiTheme="minorHAnsi" w:cstheme="minorHAnsi"/>
          <w:sz w:val="20"/>
          <w:szCs w:val="20"/>
        </w:rPr>
        <w:t xml:space="preserve"> répartis en</w:t>
      </w:r>
      <w:r w:rsidR="6693405E" w:rsidRPr="00D712D3">
        <w:rPr>
          <w:rFonts w:asciiTheme="minorHAnsi" w:hAnsiTheme="minorHAnsi" w:cstheme="minorHAnsi"/>
          <w:sz w:val="20"/>
          <w:szCs w:val="20"/>
        </w:rPr>
        <w:t xml:space="preserve"> usages significatifs</w:t>
      </w:r>
      <w:r w:rsidR="7B481B15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526B23FE" w14:textId="4A1D7F31" w:rsidR="003468EB" w:rsidRPr="00D712D3" w:rsidRDefault="00D52A4F" w:rsidP="00CC54FA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12CF8591" w:rsidRPr="00D712D3">
        <w:rPr>
          <w:rFonts w:asciiTheme="minorHAnsi" w:hAnsiTheme="minorHAnsi" w:cstheme="minorHAnsi"/>
          <w:sz w:val="20"/>
          <w:szCs w:val="20"/>
        </w:rPr>
        <w:t>dentification des facteurs statiques</w:t>
      </w:r>
      <w:r w:rsidR="6E8D8BC0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645E89B6" w14:textId="168CCBCB" w:rsidR="004E174D" w:rsidRPr="00D712D3" w:rsidRDefault="004E174D" w:rsidP="004E174D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Synthèse sous forme de graphiques des consommateurs d’énergie principaux agrégés par types d’usage</w:t>
      </w:r>
      <w:r w:rsidR="003F21B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 représentatifs pour le bénéficiaire ;</w:t>
      </w:r>
    </w:p>
    <w:p w14:paraId="36D8945A" w14:textId="4E636AC1" w:rsidR="009932D5" w:rsidRPr="00D712D3" w:rsidRDefault="007E0C28" w:rsidP="00CC54FA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Identification, description et </w:t>
      </w:r>
      <w:r w:rsidR="175E40BF" w:rsidRPr="00D712D3">
        <w:rPr>
          <w:rFonts w:asciiTheme="minorHAnsi" w:hAnsiTheme="minorHAnsi" w:cstheme="minorHAnsi"/>
          <w:sz w:val="20"/>
          <w:szCs w:val="20"/>
        </w:rPr>
        <w:t xml:space="preserve">valeurs des </w:t>
      </w:r>
      <w:r w:rsidR="00794539">
        <w:rPr>
          <w:rFonts w:asciiTheme="minorHAnsi" w:hAnsiTheme="minorHAnsi" w:cstheme="minorHAnsi"/>
          <w:sz w:val="20"/>
          <w:szCs w:val="20"/>
        </w:rPr>
        <w:t>facteurs d’influence</w:t>
      </w:r>
      <w:r w:rsidR="2A97C79D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2198AEC5" w14:textId="10534EDC" w:rsidR="009F5C5F" w:rsidRPr="00D712D3" w:rsidRDefault="4870D10E" w:rsidP="00CC54FA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Consommations et émissions spécifiques </w:t>
      </w:r>
      <w:bookmarkStart w:id="24" w:name="_Int_iIWCYWUk"/>
      <w:r w:rsidR="337D12F8" w:rsidRPr="00D712D3">
        <w:rPr>
          <w:rFonts w:asciiTheme="minorHAnsi" w:hAnsiTheme="minorHAnsi" w:cstheme="minorHAnsi"/>
          <w:sz w:val="20"/>
          <w:szCs w:val="20"/>
        </w:rPr>
        <w:t>pour</w:t>
      </w:r>
      <w:bookmarkEnd w:id="24"/>
      <w:r w:rsidR="337D12F8" w:rsidRPr="00D712D3">
        <w:rPr>
          <w:rFonts w:asciiTheme="minorHAnsi" w:hAnsiTheme="minorHAnsi" w:cstheme="minorHAnsi"/>
          <w:sz w:val="20"/>
          <w:szCs w:val="20"/>
        </w:rPr>
        <w:t xml:space="preserve"> chacun des </w:t>
      </w:r>
      <w:r w:rsidRPr="00D712D3">
        <w:rPr>
          <w:rFonts w:asciiTheme="minorHAnsi" w:hAnsiTheme="minorHAnsi" w:cstheme="minorHAnsi"/>
          <w:sz w:val="20"/>
          <w:szCs w:val="20"/>
        </w:rPr>
        <w:t>usages</w:t>
      </w:r>
      <w:r w:rsidR="6AEEBB97" w:rsidRPr="00D712D3">
        <w:rPr>
          <w:rFonts w:asciiTheme="minorHAnsi" w:hAnsiTheme="minorHAnsi" w:cstheme="minorHAnsi"/>
          <w:sz w:val="20"/>
          <w:szCs w:val="20"/>
        </w:rPr>
        <w:t xml:space="preserve"> significati</w:t>
      </w:r>
      <w:r w:rsidR="2C5F0F8B" w:rsidRPr="00D712D3">
        <w:rPr>
          <w:rFonts w:asciiTheme="minorHAnsi" w:hAnsiTheme="minorHAnsi" w:cstheme="minorHAnsi"/>
          <w:sz w:val="20"/>
          <w:szCs w:val="20"/>
        </w:rPr>
        <w:t>f</w:t>
      </w:r>
      <w:r w:rsidR="7DF095DC" w:rsidRPr="00D712D3">
        <w:rPr>
          <w:rFonts w:asciiTheme="minorHAnsi" w:hAnsiTheme="minorHAnsi" w:cstheme="minorHAnsi"/>
          <w:sz w:val="20"/>
          <w:szCs w:val="20"/>
        </w:rPr>
        <w:t>s</w:t>
      </w:r>
      <w:r w:rsidR="3BBCDDC3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19063CD9" w14:textId="06DD1BCE" w:rsidR="00E1178D" w:rsidRDefault="004E174D" w:rsidP="004B28B0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Identification</w:t>
      </w:r>
      <w:r w:rsidR="2C0AAAC9" w:rsidRPr="00D712D3">
        <w:rPr>
          <w:rFonts w:asciiTheme="minorHAnsi" w:hAnsiTheme="minorHAnsi" w:cstheme="minorHAnsi"/>
          <w:sz w:val="20"/>
          <w:szCs w:val="20"/>
        </w:rPr>
        <w:t xml:space="preserve"> et explication des a</w:t>
      </w:r>
      <w:r w:rsidR="3B9046A5" w:rsidRPr="00D712D3">
        <w:rPr>
          <w:rFonts w:asciiTheme="minorHAnsi" w:hAnsiTheme="minorHAnsi" w:cstheme="minorHAnsi"/>
          <w:sz w:val="20"/>
          <w:szCs w:val="20"/>
        </w:rPr>
        <w:t>justement</w:t>
      </w:r>
      <w:r w:rsidR="0F8A8E67" w:rsidRPr="00D712D3">
        <w:rPr>
          <w:rFonts w:asciiTheme="minorHAnsi" w:hAnsiTheme="minorHAnsi" w:cstheme="minorHAnsi"/>
          <w:sz w:val="20"/>
          <w:szCs w:val="20"/>
        </w:rPr>
        <w:t>(s)</w:t>
      </w:r>
      <w:r w:rsidR="3B9046A5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35D29AD1" w:rsidRPr="00D712D3">
        <w:rPr>
          <w:rFonts w:asciiTheme="minorHAnsi" w:hAnsiTheme="minorHAnsi" w:cstheme="minorHAnsi"/>
          <w:sz w:val="20"/>
          <w:szCs w:val="20"/>
        </w:rPr>
        <w:t>conjoncturel</w:t>
      </w:r>
      <w:r w:rsidR="0F8A8E67" w:rsidRPr="00D712D3">
        <w:rPr>
          <w:rFonts w:asciiTheme="minorHAnsi" w:hAnsiTheme="minorHAnsi" w:cstheme="minorHAnsi"/>
          <w:sz w:val="20"/>
          <w:szCs w:val="20"/>
        </w:rPr>
        <w:t>(s)</w:t>
      </w:r>
      <w:r w:rsidR="35D29AD1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175E40BF" w:rsidRPr="00D712D3">
        <w:rPr>
          <w:rFonts w:asciiTheme="minorHAnsi" w:hAnsiTheme="minorHAnsi" w:cstheme="minorHAnsi"/>
          <w:sz w:val="20"/>
          <w:szCs w:val="20"/>
        </w:rPr>
        <w:t xml:space="preserve">éventuels </w:t>
      </w:r>
      <w:r w:rsidR="3B9046A5" w:rsidRPr="00D712D3">
        <w:rPr>
          <w:rFonts w:asciiTheme="minorHAnsi" w:hAnsiTheme="minorHAnsi" w:cstheme="minorHAnsi"/>
          <w:sz w:val="20"/>
          <w:szCs w:val="20"/>
        </w:rPr>
        <w:t>de l’année de référence</w:t>
      </w:r>
      <w:r w:rsidRPr="00D712D3">
        <w:rPr>
          <w:rFonts w:asciiTheme="minorHAnsi" w:hAnsiTheme="minorHAnsi" w:cstheme="minorHAnsi"/>
          <w:sz w:val="20"/>
          <w:szCs w:val="20"/>
        </w:rPr>
        <w:t>.</w:t>
      </w:r>
    </w:p>
    <w:p w14:paraId="01EAE2DE" w14:textId="77777777" w:rsidR="00692248" w:rsidRDefault="00692248" w:rsidP="00692248">
      <w:pPr>
        <w:spacing w:before="0" w:after="0"/>
        <w:rPr>
          <w:rFonts w:asciiTheme="minorHAnsi" w:hAnsiTheme="minorHAnsi" w:cstheme="minorHAnsi"/>
          <w:szCs w:val="20"/>
        </w:rPr>
      </w:pPr>
    </w:p>
    <w:p w14:paraId="12FACB4E" w14:textId="21D1B4E6" w:rsidR="00692248" w:rsidRPr="00692248" w:rsidRDefault="005C76D3" w:rsidP="005C76D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6E3BC" w:themeFill="accent3" w:themeFillTint="66"/>
        <w:spacing w:before="0" w:after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  <w:szCs w:val="20"/>
        </w:rPr>
        <w:drawing>
          <wp:inline distT="0" distB="0" distL="0" distR="0" wp14:anchorId="4545E90C" wp14:editId="260A4308">
            <wp:extent cx="190831" cy="190831"/>
            <wp:effectExtent l="0" t="0" r="0" b="0"/>
            <wp:docPr id="13" name="Graphique 1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0"/>
        </w:rPr>
        <w:t xml:space="preserve"> </w:t>
      </w:r>
      <w:r w:rsidR="00692248">
        <w:rPr>
          <w:rFonts w:asciiTheme="minorHAnsi" w:hAnsiTheme="minorHAnsi" w:cstheme="minorHAnsi"/>
          <w:szCs w:val="20"/>
        </w:rPr>
        <w:t>Une matrice des consommation</w:t>
      </w:r>
      <w:r>
        <w:rPr>
          <w:rFonts w:asciiTheme="minorHAnsi" w:hAnsiTheme="minorHAnsi" w:cstheme="minorHAnsi"/>
          <w:szCs w:val="20"/>
        </w:rPr>
        <w:t xml:space="preserve"> type est fournie sur le site web du SPW et peut être exploitée par l’auditeur. Elle contient aussi des tableaux type nécessaires à l’évaluation énergétique et économique des actions.  </w:t>
      </w:r>
    </w:p>
    <w:p w14:paraId="3CAF9463" w14:textId="77777777" w:rsidR="004E174D" w:rsidRDefault="004E174D" w:rsidP="004E174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2B6CC5EB" w14:textId="77777777" w:rsidR="005C76D3" w:rsidRDefault="005C76D3" w:rsidP="004E174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7D67949E" w14:textId="77777777" w:rsidR="005C76D3" w:rsidRDefault="005C76D3" w:rsidP="004E174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3DA22D6D" w14:textId="77777777" w:rsidR="005C76D3" w:rsidRDefault="005C76D3" w:rsidP="004E174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6A90A1C5" w14:textId="77777777" w:rsidR="005C76D3" w:rsidRPr="00D712D3" w:rsidRDefault="005C76D3" w:rsidP="004E174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0CD9A745" w14:textId="0C42F810" w:rsidR="000E1FAF" w:rsidRPr="00D712D3" w:rsidRDefault="000E1FAF" w:rsidP="009136B4">
      <w:pPr>
        <w:pStyle w:val="Titre1"/>
        <w:pageBreakBefore w:val="0"/>
        <w:rPr>
          <w:rFonts w:asciiTheme="minorHAnsi" w:hAnsiTheme="minorHAnsi" w:cstheme="minorHAnsi"/>
        </w:rPr>
      </w:pPr>
      <w:bookmarkStart w:id="25" w:name="_Toc163740759"/>
      <w:r w:rsidRPr="00D712D3">
        <w:rPr>
          <w:rFonts w:asciiTheme="minorHAnsi" w:hAnsiTheme="minorHAnsi" w:cstheme="minorHAnsi"/>
        </w:rPr>
        <w:lastRenderedPageBreak/>
        <w:t>Indices de perfo</w:t>
      </w:r>
      <w:r w:rsidR="00D85408" w:rsidRPr="00D712D3">
        <w:rPr>
          <w:rFonts w:asciiTheme="minorHAnsi" w:hAnsiTheme="minorHAnsi" w:cstheme="minorHAnsi"/>
        </w:rPr>
        <w:t>r</w:t>
      </w:r>
      <w:r w:rsidRPr="00D712D3">
        <w:rPr>
          <w:rFonts w:asciiTheme="minorHAnsi" w:hAnsiTheme="minorHAnsi" w:cstheme="minorHAnsi"/>
        </w:rPr>
        <w:t>mances</w:t>
      </w:r>
      <w:bookmarkEnd w:id="25"/>
    </w:p>
    <w:p w14:paraId="48435AFE" w14:textId="77777777" w:rsidR="000E1FAF" w:rsidRPr="00D712D3" w:rsidRDefault="000E1FAF" w:rsidP="000E1FA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4FA7682E" w14:textId="76B8C222" w:rsidR="007204A5" w:rsidRPr="00D712D3" w:rsidRDefault="004F196D" w:rsidP="000E1FAF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47E1A5B9" w:rsidRPr="00D712D3">
        <w:rPr>
          <w:rFonts w:asciiTheme="minorHAnsi" w:hAnsiTheme="minorHAnsi" w:cstheme="minorHAnsi"/>
          <w:sz w:val="20"/>
          <w:szCs w:val="20"/>
        </w:rPr>
        <w:t xml:space="preserve">ndices </w:t>
      </w:r>
      <w:r w:rsidR="00133390" w:rsidRPr="00D712D3">
        <w:rPr>
          <w:rFonts w:asciiTheme="minorHAnsi" w:hAnsiTheme="minorHAnsi" w:cstheme="minorHAnsi"/>
          <w:sz w:val="20"/>
          <w:szCs w:val="20"/>
        </w:rPr>
        <w:t xml:space="preserve">de performance </w:t>
      </w:r>
      <w:r w:rsidRPr="00D712D3">
        <w:rPr>
          <w:rFonts w:asciiTheme="minorHAnsi" w:hAnsiTheme="minorHAnsi" w:cstheme="minorHAnsi"/>
          <w:sz w:val="20"/>
          <w:szCs w:val="20"/>
        </w:rPr>
        <w:t>IEE, IC et ISER</w:t>
      </w:r>
      <w:r w:rsidR="000010D3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13F2321B" w:rsidRPr="00D712D3">
        <w:rPr>
          <w:rFonts w:asciiTheme="minorHAnsi" w:hAnsiTheme="minorHAnsi" w:cstheme="minorHAnsi"/>
          <w:sz w:val="20"/>
          <w:szCs w:val="20"/>
        </w:rPr>
        <w:t xml:space="preserve">globaux </w:t>
      </w:r>
      <w:r w:rsidR="47E1A5B9" w:rsidRPr="00D712D3">
        <w:rPr>
          <w:rFonts w:asciiTheme="minorHAnsi" w:hAnsiTheme="minorHAnsi" w:cstheme="minorHAnsi"/>
          <w:sz w:val="20"/>
          <w:szCs w:val="20"/>
        </w:rPr>
        <w:t xml:space="preserve">pour chaque année entre l’année de référence et l’année </w:t>
      </w:r>
      <w:r w:rsidR="233D14F4" w:rsidRPr="00D712D3">
        <w:rPr>
          <w:rFonts w:asciiTheme="minorHAnsi" w:hAnsiTheme="minorHAnsi" w:cstheme="minorHAnsi"/>
          <w:sz w:val="20"/>
          <w:szCs w:val="20"/>
        </w:rPr>
        <w:t>de validation</w:t>
      </w:r>
      <w:r w:rsidR="10D14338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24430D4D" w14:textId="022B8BAC" w:rsidR="000E1FAF" w:rsidRPr="00D712D3" w:rsidRDefault="00D52A4F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E</w:t>
      </w:r>
      <w:r w:rsidR="3D2B2DA0" w:rsidRPr="00D712D3">
        <w:rPr>
          <w:rFonts w:asciiTheme="minorHAnsi" w:hAnsiTheme="minorHAnsi" w:cstheme="minorHAnsi"/>
          <w:sz w:val="20"/>
          <w:szCs w:val="20"/>
        </w:rPr>
        <w:t>xplication de l</w:t>
      </w:r>
      <w:r w:rsidR="55EC5F78" w:rsidRPr="00D712D3">
        <w:rPr>
          <w:rFonts w:asciiTheme="minorHAnsi" w:hAnsiTheme="minorHAnsi" w:cstheme="minorHAnsi"/>
          <w:sz w:val="20"/>
          <w:szCs w:val="20"/>
        </w:rPr>
        <w:t xml:space="preserve">’évolution des </w:t>
      </w:r>
      <w:bookmarkStart w:id="26" w:name="_Int_kFoKuJOh"/>
      <w:r w:rsidR="3D2B2DA0" w:rsidRPr="00D712D3">
        <w:rPr>
          <w:rFonts w:asciiTheme="minorHAnsi" w:hAnsiTheme="minorHAnsi" w:cstheme="minorHAnsi"/>
          <w:sz w:val="20"/>
          <w:szCs w:val="20"/>
        </w:rPr>
        <w:t>indices</w:t>
      </w:r>
      <w:bookmarkEnd w:id="26"/>
      <w:r w:rsidR="746B1D5C" w:rsidRPr="00D712D3">
        <w:rPr>
          <w:rFonts w:asciiTheme="minorHAnsi" w:hAnsiTheme="minorHAnsi" w:cstheme="minorHAnsi"/>
          <w:sz w:val="20"/>
          <w:szCs w:val="20"/>
        </w:rPr>
        <w:t>.</w:t>
      </w:r>
    </w:p>
    <w:p w14:paraId="20DE828C" w14:textId="77777777" w:rsidR="00B36478" w:rsidRPr="00D712D3" w:rsidRDefault="00B36478" w:rsidP="009136B4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3920CF0E" w14:textId="5225A751" w:rsidR="00BF08B3" w:rsidRPr="00D712D3" w:rsidRDefault="00047BAB" w:rsidP="00A73171">
      <w:pPr>
        <w:pStyle w:val="Titre1"/>
        <w:pageBreakBefore w:val="0"/>
        <w:rPr>
          <w:rFonts w:asciiTheme="minorHAnsi" w:hAnsiTheme="minorHAnsi" w:cstheme="minorHAnsi"/>
        </w:rPr>
      </w:pPr>
      <w:bookmarkStart w:id="27" w:name="_Toc163740760"/>
      <w:bookmarkEnd w:id="15"/>
      <w:bookmarkEnd w:id="16"/>
      <w:bookmarkEnd w:id="17"/>
      <w:bookmarkEnd w:id="18"/>
      <w:bookmarkEnd w:id="19"/>
      <w:r w:rsidRPr="00D712D3">
        <w:rPr>
          <w:rFonts w:asciiTheme="minorHAnsi" w:hAnsiTheme="minorHAnsi" w:cstheme="minorHAnsi"/>
        </w:rPr>
        <w:t xml:space="preserve">Listes </w:t>
      </w:r>
      <w:r w:rsidR="005E08FF" w:rsidRPr="00D712D3">
        <w:rPr>
          <w:rFonts w:asciiTheme="minorHAnsi" w:hAnsiTheme="minorHAnsi" w:cstheme="minorHAnsi"/>
        </w:rPr>
        <w:t>d</w:t>
      </w:r>
      <w:r w:rsidR="005461B6" w:rsidRPr="00D712D3">
        <w:rPr>
          <w:rFonts w:asciiTheme="minorHAnsi" w:hAnsiTheme="minorHAnsi" w:cstheme="minorHAnsi"/>
        </w:rPr>
        <w:t xml:space="preserve">es </w:t>
      </w:r>
      <w:r w:rsidR="00672561" w:rsidRPr="00D712D3">
        <w:rPr>
          <w:rFonts w:asciiTheme="minorHAnsi" w:hAnsiTheme="minorHAnsi" w:cstheme="minorHAnsi"/>
        </w:rPr>
        <w:t>a</w:t>
      </w:r>
      <w:r w:rsidR="004A1C7E" w:rsidRPr="00D712D3">
        <w:rPr>
          <w:rFonts w:asciiTheme="minorHAnsi" w:hAnsiTheme="minorHAnsi" w:cstheme="minorHAnsi"/>
        </w:rPr>
        <w:t>ctions</w:t>
      </w:r>
      <w:r w:rsidR="00897D20" w:rsidRPr="00D712D3">
        <w:rPr>
          <w:rFonts w:asciiTheme="minorHAnsi" w:hAnsiTheme="minorHAnsi" w:cstheme="minorHAnsi"/>
        </w:rPr>
        <w:t xml:space="preserve"> d’amélioration</w:t>
      </w:r>
      <w:bookmarkEnd w:id="27"/>
    </w:p>
    <w:p w14:paraId="7074DC7B" w14:textId="77777777" w:rsidR="004A1C7E" w:rsidRPr="00D712D3" w:rsidRDefault="004A1C7E" w:rsidP="004A1C7E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66B6A745" w14:textId="77717283" w:rsidR="008F5FAC" w:rsidRPr="00D712D3" w:rsidRDefault="63B4FE58" w:rsidP="004A1C7E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Date</w:t>
      </w:r>
      <w:r w:rsidR="732DAE09" w:rsidRPr="00D712D3">
        <w:rPr>
          <w:rFonts w:asciiTheme="minorHAnsi" w:hAnsiTheme="minorHAnsi" w:cstheme="minorHAnsi"/>
          <w:sz w:val="20"/>
          <w:szCs w:val="20"/>
        </w:rPr>
        <w:t>s</w:t>
      </w:r>
      <w:r w:rsidR="00D30BD7" w:rsidRPr="00D712D3">
        <w:rPr>
          <w:rFonts w:asciiTheme="minorHAnsi" w:hAnsiTheme="minorHAnsi" w:cstheme="minorHAnsi"/>
          <w:sz w:val="20"/>
          <w:szCs w:val="20"/>
        </w:rPr>
        <w:t>,</w:t>
      </w:r>
      <w:r w:rsidRPr="00D712D3">
        <w:rPr>
          <w:rFonts w:asciiTheme="minorHAnsi" w:hAnsiTheme="minorHAnsi" w:cstheme="minorHAnsi"/>
          <w:sz w:val="20"/>
          <w:szCs w:val="20"/>
        </w:rPr>
        <w:t xml:space="preserve"> présences au(x) brainstorming</w:t>
      </w:r>
      <w:r w:rsidR="345F97E3" w:rsidRPr="00D712D3">
        <w:rPr>
          <w:rFonts w:asciiTheme="minorHAnsi" w:hAnsiTheme="minorHAnsi" w:cstheme="minorHAnsi"/>
          <w:sz w:val="20"/>
          <w:szCs w:val="20"/>
        </w:rPr>
        <w:t>(s)</w:t>
      </w:r>
      <w:r w:rsidR="271F3F32" w:rsidRPr="00D712D3">
        <w:rPr>
          <w:rFonts w:asciiTheme="minorHAnsi" w:hAnsiTheme="minorHAnsi" w:cstheme="minorHAnsi"/>
          <w:sz w:val="20"/>
          <w:szCs w:val="20"/>
        </w:rPr>
        <w:t xml:space="preserve"> et liste des actions identifiées</w:t>
      </w:r>
      <w:r w:rsidR="038E0A61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5DF13B73" w14:textId="5C920CB4" w:rsidR="008F5CE9" w:rsidRPr="00D712D3" w:rsidRDefault="7D3689CC" w:rsidP="004A1C7E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Tableau </w:t>
      </w:r>
      <w:r w:rsidR="4FAB3308" w:rsidRPr="00D712D3">
        <w:rPr>
          <w:rFonts w:asciiTheme="minorHAnsi" w:hAnsiTheme="minorHAnsi" w:cstheme="minorHAnsi"/>
          <w:sz w:val="20"/>
          <w:szCs w:val="20"/>
        </w:rPr>
        <w:t xml:space="preserve">résumé des </w:t>
      </w:r>
      <w:r w:rsidR="7DB1B779" w:rsidRPr="00D712D3">
        <w:rPr>
          <w:rFonts w:asciiTheme="minorHAnsi" w:hAnsiTheme="minorHAnsi" w:cstheme="minorHAnsi"/>
          <w:sz w:val="20"/>
          <w:szCs w:val="20"/>
        </w:rPr>
        <w:t>actions d’amélioration évaluées</w:t>
      </w:r>
      <w:r w:rsidR="0C10FE32" w:rsidRPr="00D712D3">
        <w:rPr>
          <w:rFonts w:asciiTheme="minorHAnsi" w:hAnsiTheme="minorHAnsi" w:cstheme="minorHAnsi"/>
          <w:sz w:val="20"/>
          <w:szCs w:val="20"/>
        </w:rPr>
        <w:t xml:space="preserve"> (</w:t>
      </w:r>
      <w:r w:rsidR="39C50980" w:rsidRPr="00D712D3">
        <w:rPr>
          <w:rFonts w:asciiTheme="minorHAnsi" w:hAnsiTheme="minorHAnsi" w:cstheme="minorHAnsi"/>
          <w:sz w:val="20"/>
          <w:szCs w:val="20"/>
        </w:rPr>
        <w:t xml:space="preserve">écartées, </w:t>
      </w:r>
      <w:r w:rsidR="0C10FE32" w:rsidRPr="00D712D3">
        <w:rPr>
          <w:rFonts w:asciiTheme="minorHAnsi" w:hAnsiTheme="minorHAnsi" w:cstheme="minorHAnsi"/>
          <w:sz w:val="20"/>
          <w:szCs w:val="20"/>
        </w:rPr>
        <w:t>réalisées et projetées)</w:t>
      </w:r>
      <w:r w:rsidR="0FB403F3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55F757D5" w:rsidRPr="00D712D3">
        <w:rPr>
          <w:rFonts w:asciiTheme="minorHAnsi" w:hAnsiTheme="minorHAnsi" w:cstheme="minorHAnsi"/>
          <w:sz w:val="20"/>
          <w:szCs w:val="20"/>
        </w:rPr>
        <w:t>;</w:t>
      </w:r>
    </w:p>
    <w:p w14:paraId="52ADD63A" w14:textId="77777777" w:rsidR="00D671DD" w:rsidRPr="00D712D3" w:rsidRDefault="00D671DD" w:rsidP="00D671DD">
      <w:pPr>
        <w:spacing w:before="0" w:after="0"/>
        <w:ind w:left="0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1123"/>
        <w:gridCol w:w="925"/>
        <w:gridCol w:w="881"/>
        <w:gridCol w:w="881"/>
        <w:gridCol w:w="1531"/>
        <w:gridCol w:w="1042"/>
        <w:gridCol w:w="1080"/>
        <w:gridCol w:w="1071"/>
      </w:tblGrid>
      <w:tr w:rsidR="00A64E19" w:rsidRPr="00D712D3" w14:paraId="7D2BAFAD" w14:textId="7770E6F8" w:rsidTr="00A64E19">
        <w:tc>
          <w:tcPr>
            <w:tcW w:w="1000" w:type="dxa"/>
          </w:tcPr>
          <w:p w14:paraId="59E9E60F" w14:textId="6C409FF6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Action</w:t>
            </w:r>
          </w:p>
        </w:tc>
        <w:tc>
          <w:tcPr>
            <w:tcW w:w="1170" w:type="dxa"/>
          </w:tcPr>
          <w:p w14:paraId="24CA3E83" w14:textId="3384309A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Gain E Primaire</w:t>
            </w:r>
          </w:p>
        </w:tc>
        <w:tc>
          <w:tcPr>
            <w:tcW w:w="980" w:type="dxa"/>
          </w:tcPr>
          <w:p w14:paraId="2DA54F9E" w14:textId="3CE28203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Gain E finale</w:t>
            </w:r>
          </w:p>
        </w:tc>
        <w:tc>
          <w:tcPr>
            <w:tcW w:w="943" w:type="dxa"/>
          </w:tcPr>
          <w:p w14:paraId="469D6E1F" w14:textId="6FB44677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Gain CO2</w:t>
            </w:r>
          </w:p>
        </w:tc>
        <w:tc>
          <w:tcPr>
            <w:tcW w:w="943" w:type="dxa"/>
          </w:tcPr>
          <w:p w14:paraId="74D8BB76" w14:textId="283678F7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Gain €</w:t>
            </w:r>
          </w:p>
        </w:tc>
        <w:tc>
          <w:tcPr>
            <w:tcW w:w="1550" w:type="dxa"/>
          </w:tcPr>
          <w:p w14:paraId="5EBFA967" w14:textId="33464FBF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Investissement</w:t>
            </w:r>
          </w:p>
        </w:tc>
        <w:tc>
          <w:tcPr>
            <w:tcW w:w="1050" w:type="dxa"/>
          </w:tcPr>
          <w:p w14:paraId="22603432" w14:textId="11F78CF2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Classe faisabilité</w:t>
            </w:r>
          </w:p>
        </w:tc>
        <w:tc>
          <w:tcPr>
            <w:tcW w:w="1084" w:type="dxa"/>
          </w:tcPr>
          <w:p w14:paraId="572647E2" w14:textId="75CAD807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Classe rentabilité</w:t>
            </w:r>
          </w:p>
        </w:tc>
        <w:tc>
          <w:tcPr>
            <w:tcW w:w="768" w:type="dxa"/>
          </w:tcPr>
          <w:p w14:paraId="4159A4F7" w14:textId="1BBE4483" w:rsidR="00A64E19" w:rsidRPr="00D712D3" w:rsidRDefault="00A64E19" w:rsidP="0056201E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D712D3">
              <w:rPr>
                <w:rFonts w:asciiTheme="minorHAnsi" w:hAnsiTheme="minorHAnsi" w:cstheme="minorHAnsi"/>
                <w:szCs w:val="20"/>
              </w:rPr>
              <w:t>Année de réalisation</w:t>
            </w:r>
          </w:p>
        </w:tc>
      </w:tr>
    </w:tbl>
    <w:p w14:paraId="1027E240" w14:textId="58EE8CC9" w:rsidR="00D671DD" w:rsidRPr="00D712D3" w:rsidRDefault="00D671DD" w:rsidP="00D671DD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  <w:bookmarkStart w:id="28" w:name="_Hlk122085776"/>
    </w:p>
    <w:p w14:paraId="212137D5" w14:textId="132BD417" w:rsidR="001F461F" w:rsidRPr="00D712D3" w:rsidRDefault="2B76AF8B" w:rsidP="7B021306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noProof/>
        </w:rPr>
        <w:drawing>
          <wp:inline distT="0" distB="0" distL="0" distR="0" wp14:anchorId="1267BD73" wp14:editId="62D4ACD1">
            <wp:extent cx="190831" cy="190831"/>
            <wp:effectExtent l="0" t="0" r="0" b="0"/>
            <wp:docPr id="5" name="Graphique 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Dans le cadre d’un audit global, une précision </w:t>
      </w:r>
      <w:r w:rsidR="1923C911" w:rsidRPr="00D712D3">
        <w:rPr>
          <w:rFonts w:asciiTheme="minorHAnsi" w:eastAsia="Times" w:hAnsiTheme="minorHAnsi" w:cstheme="minorHAnsi"/>
          <w:sz w:val="20"/>
          <w:szCs w:val="20"/>
        </w:rPr>
        <w:t>de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+/- 20% est requise</w:t>
      </w:r>
      <w:r w:rsidR="23700C96" w:rsidRPr="00D712D3">
        <w:rPr>
          <w:rFonts w:asciiTheme="minorHAnsi" w:eastAsia="Times" w:hAnsiTheme="minorHAnsi" w:cstheme="minorHAnsi"/>
          <w:sz w:val="20"/>
          <w:szCs w:val="20"/>
        </w:rPr>
        <w:t xml:space="preserve"> sur les données calculées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. Pour un audit partiel, la précision doit être de +/- 10%. </w:t>
      </w:r>
    </w:p>
    <w:p w14:paraId="764BB00D" w14:textId="77777777" w:rsidR="008C57D8" w:rsidRPr="00D712D3" w:rsidRDefault="008C57D8" w:rsidP="008C57D8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  <w:bookmarkStart w:id="29" w:name="_Toc326931306"/>
      <w:bookmarkStart w:id="30" w:name="_Toc326933969"/>
      <w:bookmarkStart w:id="31" w:name="_Plan_d_action"/>
      <w:bookmarkEnd w:id="28"/>
      <w:bookmarkEnd w:id="29"/>
      <w:bookmarkEnd w:id="30"/>
      <w:bookmarkEnd w:id="31"/>
    </w:p>
    <w:p w14:paraId="060472E1" w14:textId="77777777" w:rsidR="00DC0D04" w:rsidRPr="00D712D3" w:rsidRDefault="00DC0D04" w:rsidP="00DC0D04">
      <w:pPr>
        <w:pStyle w:val="Titre1"/>
        <w:pageBreakBefore w:val="0"/>
        <w:rPr>
          <w:rFonts w:asciiTheme="minorHAnsi" w:hAnsiTheme="minorHAnsi" w:cstheme="minorHAnsi"/>
        </w:rPr>
      </w:pPr>
      <w:bookmarkStart w:id="32" w:name="_Toc163740761"/>
      <w:r w:rsidRPr="00D712D3">
        <w:rPr>
          <w:rFonts w:asciiTheme="minorHAnsi" w:hAnsiTheme="minorHAnsi" w:cstheme="minorHAnsi"/>
        </w:rPr>
        <w:t>Validation du modèle énergétique</w:t>
      </w:r>
      <w:bookmarkEnd w:id="32"/>
    </w:p>
    <w:p w14:paraId="73B7DA28" w14:textId="77777777" w:rsidR="00DC0D04" w:rsidRPr="00D712D3" w:rsidRDefault="00DC0D04" w:rsidP="00DC0D04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</w:rPr>
        <w:drawing>
          <wp:inline distT="0" distB="0" distL="0" distR="0" wp14:anchorId="6148607D" wp14:editId="30AA7CD1">
            <wp:extent cx="190831" cy="190831"/>
            <wp:effectExtent l="0" t="0" r="0" b="0"/>
            <wp:docPr id="4" name="Graphique 4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La méthodologie AMUREBA définit dans quelles circonstances le modèle doit être validé.  </w:t>
      </w:r>
    </w:p>
    <w:p w14:paraId="6F39281D" w14:textId="77777777" w:rsidR="00DC0D04" w:rsidRPr="00D712D3" w:rsidRDefault="00DC0D04" w:rsidP="00DC0D04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7EC4DCD6" w14:textId="77777777" w:rsidR="00DC0D04" w:rsidRPr="00D712D3" w:rsidRDefault="00DC0D04" w:rsidP="00DC0D04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61590B21" w14:textId="07C00E3D" w:rsidR="00DC0D04" w:rsidRPr="00D712D3" w:rsidRDefault="00F32D4A" w:rsidP="00DC0D04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A</w:t>
      </w:r>
      <w:r w:rsidR="2A851A43" w:rsidRPr="00D712D3">
        <w:rPr>
          <w:rFonts w:asciiTheme="minorHAnsi" w:hAnsiTheme="minorHAnsi" w:cstheme="minorHAnsi"/>
          <w:sz w:val="20"/>
          <w:szCs w:val="20"/>
        </w:rPr>
        <w:t xml:space="preserve">nalyse des indices de l’année de validation avec </w:t>
      </w:r>
      <w:r w:rsidR="255BE232" w:rsidRPr="00D712D3">
        <w:rPr>
          <w:rFonts w:asciiTheme="minorHAnsi" w:hAnsiTheme="minorHAnsi" w:cstheme="minorHAnsi"/>
          <w:sz w:val="20"/>
          <w:szCs w:val="20"/>
        </w:rPr>
        <w:t>intégration d</w:t>
      </w:r>
      <w:bookmarkStart w:id="33" w:name="_Int_YXzxhR01"/>
      <w:r w:rsidR="2A851A43" w:rsidRPr="00D712D3">
        <w:rPr>
          <w:rFonts w:asciiTheme="minorHAnsi" w:hAnsiTheme="minorHAnsi" w:cstheme="minorHAnsi"/>
          <w:sz w:val="20"/>
          <w:szCs w:val="20"/>
        </w:rPr>
        <w:t>es</w:t>
      </w:r>
      <w:bookmarkEnd w:id="33"/>
      <w:r w:rsidR="2A851A43" w:rsidRPr="00D712D3">
        <w:rPr>
          <w:rFonts w:asciiTheme="minorHAnsi" w:hAnsiTheme="minorHAnsi" w:cstheme="minorHAnsi"/>
          <w:sz w:val="20"/>
          <w:szCs w:val="20"/>
        </w:rPr>
        <w:t xml:space="preserve"> améliorations réalisées sur </w:t>
      </w:r>
      <w:r w:rsidR="476D477D" w:rsidRPr="00D712D3">
        <w:rPr>
          <w:rFonts w:asciiTheme="minorHAnsi" w:hAnsiTheme="minorHAnsi" w:cstheme="minorHAnsi"/>
          <w:sz w:val="20"/>
          <w:szCs w:val="20"/>
        </w:rPr>
        <w:t xml:space="preserve">la </w:t>
      </w:r>
      <w:r w:rsidR="2A851A43" w:rsidRPr="00D712D3">
        <w:rPr>
          <w:rFonts w:asciiTheme="minorHAnsi" w:hAnsiTheme="minorHAnsi" w:cstheme="minorHAnsi"/>
          <w:sz w:val="20"/>
          <w:szCs w:val="20"/>
        </w:rPr>
        <w:t>période</w:t>
      </w:r>
      <w:r w:rsidR="2A4135E1" w:rsidRPr="00D712D3">
        <w:rPr>
          <w:rFonts w:asciiTheme="minorHAnsi" w:hAnsiTheme="minorHAnsi" w:cstheme="minorHAnsi"/>
          <w:sz w:val="20"/>
          <w:szCs w:val="20"/>
        </w:rPr>
        <w:t xml:space="preserve"> examinée</w:t>
      </w:r>
      <w:r w:rsidR="01B15091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300CE7E7" w14:textId="44FC08DA" w:rsidR="00DC0D04" w:rsidRPr="00D712D3" w:rsidRDefault="00F32D4A" w:rsidP="00DC0D04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2A851A43" w:rsidRPr="00D712D3">
        <w:rPr>
          <w:rFonts w:asciiTheme="minorHAnsi" w:hAnsiTheme="minorHAnsi" w:cstheme="minorHAnsi"/>
          <w:sz w:val="20"/>
          <w:szCs w:val="20"/>
        </w:rPr>
        <w:t xml:space="preserve">ndice </w:t>
      </w:r>
      <w:r w:rsidR="00D200BD" w:rsidRPr="00D712D3">
        <w:rPr>
          <w:rFonts w:asciiTheme="minorHAnsi" w:hAnsiTheme="minorHAnsi" w:cstheme="minorHAnsi"/>
          <w:sz w:val="20"/>
          <w:szCs w:val="20"/>
        </w:rPr>
        <w:t xml:space="preserve">Energie </w:t>
      </w:r>
      <w:r w:rsidR="2A851A43" w:rsidRPr="00D712D3">
        <w:rPr>
          <w:rFonts w:asciiTheme="minorHAnsi" w:hAnsiTheme="minorHAnsi" w:cstheme="minorHAnsi"/>
          <w:sz w:val="20"/>
          <w:szCs w:val="20"/>
        </w:rPr>
        <w:t>par usage pour l’année de validation et l’analyse des résultats</w:t>
      </w:r>
      <w:r w:rsidR="753A3A9E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7A294681" w14:textId="7286E843" w:rsidR="00DC0D04" w:rsidRPr="00D712D3" w:rsidRDefault="00F32D4A" w:rsidP="00DC0D04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E</w:t>
      </w:r>
      <w:r w:rsidR="2A851A43" w:rsidRPr="00D712D3">
        <w:rPr>
          <w:rFonts w:asciiTheme="minorHAnsi" w:hAnsiTheme="minorHAnsi" w:cstheme="minorHAnsi"/>
          <w:sz w:val="20"/>
          <w:szCs w:val="20"/>
        </w:rPr>
        <w:t>vénements survenus entre l’année de référence et l’année de validation</w:t>
      </w:r>
      <w:r w:rsidR="7E8FC61B" w:rsidRPr="00D712D3">
        <w:rPr>
          <w:rFonts w:asciiTheme="minorHAnsi" w:hAnsiTheme="minorHAnsi" w:cstheme="minorHAnsi"/>
          <w:sz w:val="20"/>
          <w:szCs w:val="20"/>
        </w:rPr>
        <w:t>, qui sont</w:t>
      </w:r>
      <w:r w:rsidR="2A851A43" w:rsidRPr="00D712D3">
        <w:rPr>
          <w:rFonts w:asciiTheme="minorHAnsi" w:hAnsiTheme="minorHAnsi" w:cstheme="minorHAnsi"/>
          <w:sz w:val="20"/>
          <w:szCs w:val="20"/>
        </w:rPr>
        <w:t xml:space="preserve"> de nature à impacter le modèle énergétique. </w:t>
      </w:r>
    </w:p>
    <w:p w14:paraId="1C82CEE8" w14:textId="77777777" w:rsidR="00DC0D04" w:rsidRPr="00D712D3" w:rsidRDefault="00DC0D04" w:rsidP="00DC0D04">
      <w:pPr>
        <w:rPr>
          <w:rFonts w:asciiTheme="minorHAnsi" w:hAnsiTheme="minorHAnsi" w:cstheme="minorHAnsi"/>
        </w:rPr>
      </w:pPr>
    </w:p>
    <w:p w14:paraId="40B45D37" w14:textId="709E8D4B" w:rsidR="005E01DF" w:rsidRPr="00D712D3" w:rsidRDefault="006D2C9A" w:rsidP="00C917FE">
      <w:pPr>
        <w:pStyle w:val="Titre1"/>
        <w:pageBreakBefore w:val="0"/>
        <w:rPr>
          <w:rFonts w:asciiTheme="minorHAnsi" w:hAnsiTheme="minorHAnsi" w:cstheme="minorHAnsi"/>
        </w:rPr>
      </w:pPr>
      <w:bookmarkStart w:id="34" w:name="_Toc163740762"/>
      <w:r w:rsidRPr="00D712D3">
        <w:rPr>
          <w:rFonts w:asciiTheme="minorHAnsi" w:hAnsiTheme="minorHAnsi" w:cstheme="minorHAnsi"/>
        </w:rPr>
        <w:t>O</w:t>
      </w:r>
      <w:r w:rsidR="007209C5" w:rsidRPr="00D712D3">
        <w:rPr>
          <w:rFonts w:asciiTheme="minorHAnsi" w:hAnsiTheme="minorHAnsi" w:cstheme="minorHAnsi"/>
        </w:rPr>
        <w:t>bjectif</w:t>
      </w:r>
      <w:r w:rsidRPr="00D712D3">
        <w:rPr>
          <w:rFonts w:asciiTheme="minorHAnsi" w:hAnsiTheme="minorHAnsi" w:cstheme="minorHAnsi"/>
        </w:rPr>
        <w:t>s</w:t>
      </w:r>
      <w:bookmarkEnd w:id="34"/>
      <w:r w:rsidR="00E01639" w:rsidRPr="00D712D3">
        <w:rPr>
          <w:rFonts w:asciiTheme="minorHAnsi" w:hAnsiTheme="minorHAnsi" w:cstheme="minorHAnsi"/>
        </w:rPr>
        <w:t xml:space="preserve"> </w:t>
      </w:r>
    </w:p>
    <w:p w14:paraId="0B371E2B" w14:textId="77777777" w:rsidR="005E08FF" w:rsidRPr="00D712D3" w:rsidRDefault="005E08FF" w:rsidP="005E08F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Cs w:val="20"/>
        </w:rPr>
        <w:t>Ce paragraphe doit contenir les éléments suivants :</w:t>
      </w:r>
    </w:p>
    <w:p w14:paraId="351C50B9" w14:textId="4D2741A4" w:rsidR="005B3396" w:rsidRPr="00D712D3" w:rsidRDefault="73FA7FBB" w:rsidP="005B339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Explication 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des objectifs </w:t>
      </w:r>
      <w:r w:rsidR="272442B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que se donne l</w:t>
      </w:r>
      <w:r w:rsidR="7DC7239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e bénéficiaire </w:t>
      </w:r>
      <w:r w:rsidR="272442B2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en termes 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d’efficacité 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énergétique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, d’émission</w:t>
      </w:r>
      <w:r w:rsidR="0B01962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de CO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</w:rPr>
        <w:t>2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et de production renouvelable, à horizon de 4 ans et pour 2050</w:t>
      </w:r>
      <w:r w:rsidR="1D2CF50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  <w:r w:rsidR="65A463F7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 </w:t>
      </w:r>
    </w:p>
    <w:p w14:paraId="285F821C" w14:textId="15CC045D" w:rsidR="00D17A24" w:rsidRPr="00D712D3" w:rsidRDefault="0D22FB4A" w:rsidP="005E08FF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Transformation de </w:t>
      </w:r>
      <w:r w:rsidR="6685E439" w:rsidRPr="00D712D3">
        <w:rPr>
          <w:rFonts w:asciiTheme="minorHAnsi" w:hAnsiTheme="minorHAnsi" w:cstheme="minorHAnsi"/>
          <w:sz w:val="20"/>
          <w:szCs w:val="20"/>
        </w:rPr>
        <w:t>c</w:t>
      </w:r>
      <w:r w:rsidRPr="00D712D3">
        <w:rPr>
          <w:rFonts w:asciiTheme="minorHAnsi" w:hAnsiTheme="minorHAnsi" w:cstheme="minorHAnsi"/>
          <w:sz w:val="20"/>
          <w:szCs w:val="20"/>
        </w:rPr>
        <w:t>es objectifs en s</w:t>
      </w:r>
      <w:r w:rsidR="119F881B" w:rsidRPr="00D712D3">
        <w:rPr>
          <w:rFonts w:asciiTheme="minorHAnsi" w:hAnsiTheme="minorHAnsi" w:cstheme="minorHAnsi"/>
          <w:sz w:val="20"/>
          <w:szCs w:val="20"/>
        </w:rPr>
        <w:t xml:space="preserve">cénarios proposés </w:t>
      </w:r>
      <w:r w:rsidRPr="00D712D3">
        <w:rPr>
          <w:rFonts w:asciiTheme="minorHAnsi" w:hAnsiTheme="minorHAnsi" w:cstheme="minorHAnsi"/>
          <w:sz w:val="20"/>
          <w:szCs w:val="20"/>
        </w:rPr>
        <w:t xml:space="preserve">par l’auditeur </w:t>
      </w:r>
      <w:r w:rsidR="119F881B" w:rsidRPr="00D712D3">
        <w:rPr>
          <w:rFonts w:asciiTheme="minorHAnsi" w:hAnsiTheme="minorHAnsi" w:cstheme="minorHAnsi"/>
          <w:sz w:val="20"/>
          <w:szCs w:val="20"/>
        </w:rPr>
        <w:t>et explication de leur élaboration</w:t>
      </w:r>
      <w:r w:rsidR="3C5943D6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09FC5C87" w14:textId="351FE8C1" w:rsidR="00970836" w:rsidRPr="00D712D3" w:rsidRDefault="00D17A24" w:rsidP="007974D1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Justification du plan d’action sélectionné</w:t>
      </w:r>
      <w:r w:rsidR="007974D1" w:rsidRPr="00D712D3">
        <w:rPr>
          <w:rFonts w:asciiTheme="minorHAnsi" w:hAnsiTheme="minorHAnsi" w:cstheme="minorHAnsi"/>
          <w:sz w:val="20"/>
          <w:szCs w:val="20"/>
        </w:rPr>
        <w:t xml:space="preserve"> et retenu dans le résumé exécutif </w:t>
      </w:r>
      <w:r w:rsidR="00FA5408" w:rsidRPr="00D712D3">
        <w:rPr>
          <w:rFonts w:asciiTheme="minorHAnsi" w:hAnsiTheme="minorHAnsi" w:cstheme="minorHAnsi"/>
          <w:sz w:val="20"/>
          <w:szCs w:val="20"/>
        </w:rPr>
        <w:t>(scénario validé)</w:t>
      </w:r>
      <w:r w:rsidR="007974D1" w:rsidRPr="00D712D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608679" w14:textId="77777777" w:rsidR="00D0243E" w:rsidRPr="00D712D3" w:rsidRDefault="00D0243E" w:rsidP="00D0243E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</w:rPr>
      </w:pPr>
    </w:p>
    <w:p w14:paraId="0F898FF7" w14:textId="752DD8B7" w:rsidR="00567205" w:rsidRPr="00D712D3" w:rsidRDefault="00317E9B" w:rsidP="005C76D3">
      <w:pPr>
        <w:pStyle w:val="Titre1"/>
        <w:ind w:left="431" w:hanging="431"/>
        <w:rPr>
          <w:rFonts w:asciiTheme="minorHAnsi" w:hAnsiTheme="minorHAnsi" w:cstheme="minorHAnsi"/>
        </w:rPr>
      </w:pPr>
      <w:bookmarkStart w:id="35" w:name="_Toc163740763"/>
      <w:bookmarkEnd w:id="4"/>
      <w:bookmarkEnd w:id="20"/>
      <w:r w:rsidRPr="00D712D3">
        <w:rPr>
          <w:rFonts w:asciiTheme="minorHAnsi" w:hAnsiTheme="minorHAnsi" w:cstheme="minorHAnsi"/>
        </w:rPr>
        <w:lastRenderedPageBreak/>
        <w:t>A</w:t>
      </w:r>
      <w:r w:rsidR="00CB28FD" w:rsidRPr="00D712D3">
        <w:rPr>
          <w:rFonts w:asciiTheme="minorHAnsi" w:hAnsiTheme="minorHAnsi" w:cstheme="minorHAnsi"/>
        </w:rPr>
        <w:t>nnexes</w:t>
      </w:r>
      <w:bookmarkEnd w:id="35"/>
    </w:p>
    <w:p w14:paraId="00202C08" w14:textId="094BE318" w:rsidR="006C347C" w:rsidRPr="00D712D3" w:rsidRDefault="006C347C" w:rsidP="00311578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ABF8F" w:themeFill="accent6" w:themeFillTint="99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noProof/>
        </w:rPr>
        <w:drawing>
          <wp:inline distT="0" distB="0" distL="0" distR="0" wp14:anchorId="6D45E035" wp14:editId="2CB73F07">
            <wp:extent cx="190831" cy="190831"/>
            <wp:effectExtent l="0" t="0" r="0" b="0"/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L’ensemble des annexes décrites ci-dessous </w:t>
      </w:r>
      <w:r w:rsidR="004D52EC" w:rsidRPr="00D712D3">
        <w:rPr>
          <w:rFonts w:asciiTheme="minorHAnsi" w:eastAsia="Times" w:hAnsiTheme="minorHAnsi" w:cstheme="minorHAnsi"/>
          <w:sz w:val="20"/>
          <w:szCs w:val="20"/>
        </w:rPr>
        <w:t xml:space="preserve">correspondent au contenu minimum attendu et </w:t>
      </w:r>
      <w:r w:rsidRPr="00D712D3">
        <w:rPr>
          <w:rFonts w:asciiTheme="minorHAnsi" w:eastAsia="Times" w:hAnsiTheme="minorHAnsi" w:cstheme="minorHAnsi"/>
          <w:sz w:val="20"/>
          <w:szCs w:val="20"/>
        </w:rPr>
        <w:t>doivent être intégrée</w:t>
      </w:r>
      <w:r w:rsidR="006B2D23" w:rsidRPr="00D712D3">
        <w:rPr>
          <w:rFonts w:asciiTheme="minorHAnsi" w:eastAsia="Times" w:hAnsiTheme="minorHAnsi" w:cstheme="minorHAnsi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dans le rapport. L’auditeur est libre d’en rajouter</w:t>
      </w:r>
      <w:r w:rsidR="004D52EC" w:rsidRPr="00D712D3">
        <w:rPr>
          <w:rFonts w:asciiTheme="minorHAnsi" w:eastAsia="Times" w:hAnsiTheme="minorHAnsi" w:cstheme="minorHAnsi"/>
          <w:sz w:val="20"/>
          <w:szCs w:val="20"/>
        </w:rPr>
        <w:t xml:space="preserve"> suivant les spécificités de son étude. 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 </w:t>
      </w:r>
    </w:p>
    <w:p w14:paraId="6C0F3663" w14:textId="77777777" w:rsidR="006C347C" w:rsidRPr="00D712D3" w:rsidRDefault="006C347C" w:rsidP="004D52EC">
      <w:pPr>
        <w:spacing w:before="0" w:after="0"/>
        <w:rPr>
          <w:rFonts w:asciiTheme="minorHAnsi" w:hAnsiTheme="minorHAnsi" w:cstheme="minorHAnsi"/>
        </w:rPr>
      </w:pPr>
    </w:p>
    <w:p w14:paraId="070B9684" w14:textId="23115C50" w:rsidR="009A0B00" w:rsidRPr="00D712D3" w:rsidRDefault="00AC433D" w:rsidP="004C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>Annexe 1 :</w:t>
      </w:r>
      <w:r w:rsidR="00577B58" w:rsidRPr="00D712D3">
        <w:rPr>
          <w:rFonts w:asciiTheme="minorHAnsi" w:hAnsiTheme="minorHAnsi" w:cstheme="minorHAnsi"/>
          <w:szCs w:val="20"/>
        </w:rPr>
        <w:t xml:space="preserve"> Hypothèses de calcul</w:t>
      </w:r>
    </w:p>
    <w:p w14:paraId="38D8A3AC" w14:textId="0777DF53" w:rsidR="009A0B00" w:rsidRPr="00D712D3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C</w:t>
      </w:r>
      <w:r w:rsidR="296AB03D" w:rsidRPr="00D712D3">
        <w:rPr>
          <w:rFonts w:asciiTheme="minorHAnsi" w:hAnsiTheme="minorHAnsi" w:cstheme="minorHAnsi"/>
          <w:sz w:val="20"/>
          <w:szCs w:val="20"/>
        </w:rPr>
        <w:t>oefficients de transformation en énergie finale, primaire et CO</w:t>
      </w:r>
      <w:r w:rsidR="296AB03D" w:rsidRPr="00D712D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3BA37277" w:rsidRPr="00D712D3">
        <w:rPr>
          <w:rFonts w:asciiTheme="minorHAnsi" w:hAnsiTheme="minorHAnsi" w:cstheme="minorHAnsi"/>
          <w:sz w:val="20"/>
          <w:szCs w:val="20"/>
        </w:rPr>
        <w:t xml:space="preserve"> (voir </w:t>
      </w:r>
      <w:bookmarkStart w:id="36" w:name="_Int_gMxh9ZPs"/>
      <w:r w:rsidR="3BA37277" w:rsidRPr="00D712D3">
        <w:rPr>
          <w:rFonts w:asciiTheme="minorHAnsi" w:hAnsiTheme="minorHAnsi" w:cstheme="minorHAnsi"/>
          <w:sz w:val="20"/>
          <w:szCs w:val="20"/>
        </w:rPr>
        <w:t>référence</w:t>
      </w:r>
      <w:r w:rsidR="3B195E7D" w:rsidRPr="00D712D3">
        <w:rPr>
          <w:rFonts w:asciiTheme="minorHAnsi" w:hAnsiTheme="minorHAnsi" w:cstheme="minorHAnsi"/>
          <w:sz w:val="20"/>
          <w:szCs w:val="20"/>
        </w:rPr>
        <w:t>s</w:t>
      </w:r>
      <w:bookmarkEnd w:id="36"/>
      <w:r w:rsidR="3BA37277" w:rsidRPr="00D712D3">
        <w:rPr>
          <w:rFonts w:asciiTheme="minorHAnsi" w:hAnsiTheme="minorHAnsi" w:cstheme="minorHAnsi"/>
          <w:sz w:val="20"/>
          <w:szCs w:val="20"/>
        </w:rPr>
        <w:t xml:space="preserve"> dans la méthodologie)</w:t>
      </w:r>
      <w:r w:rsidR="296AB03D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5910DD85" w:rsidRPr="00D712D3">
        <w:rPr>
          <w:rFonts w:asciiTheme="minorHAnsi" w:hAnsiTheme="minorHAnsi" w:cstheme="minorHAnsi"/>
          <w:sz w:val="20"/>
          <w:szCs w:val="20"/>
        </w:rPr>
        <w:t>;</w:t>
      </w:r>
    </w:p>
    <w:p w14:paraId="3DA69C6D" w14:textId="79BF469F" w:rsidR="009A0B00" w:rsidRPr="00D712D3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P</w:t>
      </w:r>
      <w:r w:rsidR="296AB03D" w:rsidRPr="00D712D3">
        <w:rPr>
          <w:rFonts w:asciiTheme="minorHAnsi" w:hAnsiTheme="minorHAnsi" w:cstheme="minorHAnsi"/>
          <w:sz w:val="20"/>
          <w:szCs w:val="20"/>
        </w:rPr>
        <w:t>rix des énergies</w:t>
      </w:r>
      <w:r w:rsidR="6C68487B" w:rsidRPr="00D712D3">
        <w:rPr>
          <w:rFonts w:asciiTheme="minorHAnsi" w:hAnsiTheme="minorHAnsi" w:cstheme="minorHAnsi"/>
          <w:sz w:val="20"/>
          <w:szCs w:val="20"/>
        </w:rPr>
        <w:t xml:space="preserve"> considéré</w:t>
      </w:r>
      <w:r w:rsidR="66F2FE8A" w:rsidRPr="00D712D3">
        <w:rPr>
          <w:rFonts w:asciiTheme="minorHAnsi" w:hAnsiTheme="minorHAnsi" w:cstheme="minorHAnsi"/>
          <w:sz w:val="20"/>
          <w:szCs w:val="20"/>
        </w:rPr>
        <w:t>s</w:t>
      </w:r>
      <w:r w:rsidR="504F3283" w:rsidRPr="00D712D3">
        <w:rPr>
          <w:rFonts w:asciiTheme="minorHAnsi" w:hAnsiTheme="minorHAnsi" w:cstheme="minorHAnsi"/>
          <w:sz w:val="20"/>
          <w:szCs w:val="20"/>
        </w:rPr>
        <w:t xml:space="preserve"> dans l’audit</w:t>
      </w:r>
      <w:r w:rsidR="6C68487B" w:rsidRPr="00D712D3">
        <w:rPr>
          <w:rFonts w:asciiTheme="minorHAnsi" w:hAnsiTheme="minorHAnsi" w:cstheme="minorHAnsi"/>
          <w:sz w:val="20"/>
          <w:szCs w:val="20"/>
        </w:rPr>
        <w:t xml:space="preserve"> et justification (</w:t>
      </w:r>
      <w:r w:rsidR="0E913EB4" w:rsidRPr="00D712D3">
        <w:rPr>
          <w:rFonts w:asciiTheme="minorHAnsi" w:hAnsiTheme="minorHAnsi" w:cstheme="minorHAnsi"/>
          <w:sz w:val="20"/>
          <w:szCs w:val="20"/>
        </w:rPr>
        <w:t xml:space="preserve">usage d’une </w:t>
      </w:r>
      <w:r w:rsidR="6C68487B" w:rsidRPr="00D712D3">
        <w:rPr>
          <w:rFonts w:asciiTheme="minorHAnsi" w:hAnsiTheme="minorHAnsi" w:cstheme="minorHAnsi"/>
          <w:sz w:val="20"/>
          <w:szCs w:val="20"/>
        </w:rPr>
        <w:t>moyenne,</w:t>
      </w:r>
      <w:r w:rsidR="0E913EB4" w:rsidRPr="00D712D3">
        <w:rPr>
          <w:rFonts w:asciiTheme="minorHAnsi" w:hAnsiTheme="minorHAnsi" w:cstheme="minorHAnsi"/>
          <w:sz w:val="20"/>
          <w:szCs w:val="20"/>
        </w:rPr>
        <w:t xml:space="preserve"> volatilité des prix, </w:t>
      </w:r>
      <w:r w:rsidR="34401C1F" w:rsidRPr="00D712D3">
        <w:rPr>
          <w:rFonts w:asciiTheme="minorHAnsi" w:hAnsiTheme="minorHAnsi" w:cstheme="minorHAnsi"/>
          <w:sz w:val="20"/>
          <w:szCs w:val="20"/>
        </w:rPr>
        <w:t>etc.</w:t>
      </w:r>
      <w:r w:rsidR="0E913EB4" w:rsidRPr="00D712D3">
        <w:rPr>
          <w:rFonts w:asciiTheme="minorHAnsi" w:hAnsiTheme="minorHAnsi" w:cstheme="minorHAnsi"/>
          <w:sz w:val="20"/>
          <w:szCs w:val="20"/>
        </w:rPr>
        <w:t>)</w:t>
      </w:r>
      <w:r w:rsidR="503CC9E3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296AB03D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C4EECF" w14:textId="512927E3" w:rsidR="00AC433D" w:rsidRPr="00D712D3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Coefficient</w:t>
      </w:r>
      <w:r w:rsidR="205108A1" w:rsidRPr="00D712D3">
        <w:rPr>
          <w:rFonts w:asciiTheme="minorHAnsi" w:hAnsiTheme="minorHAnsi" w:cstheme="minorHAnsi"/>
          <w:sz w:val="20"/>
          <w:szCs w:val="20"/>
        </w:rPr>
        <w:t>s</w:t>
      </w:r>
      <w:r w:rsidRPr="00D712D3">
        <w:rPr>
          <w:rFonts w:asciiTheme="minorHAnsi" w:hAnsiTheme="minorHAnsi" w:cstheme="minorHAnsi"/>
          <w:sz w:val="20"/>
          <w:szCs w:val="20"/>
        </w:rPr>
        <w:t xml:space="preserve"> économique</w:t>
      </w:r>
      <w:r w:rsidR="730E8CBE" w:rsidRPr="00D712D3">
        <w:rPr>
          <w:rFonts w:asciiTheme="minorHAnsi" w:hAnsiTheme="minorHAnsi" w:cstheme="minorHAnsi"/>
          <w:sz w:val="20"/>
          <w:szCs w:val="20"/>
        </w:rPr>
        <w:t>s</w:t>
      </w:r>
      <w:r w:rsidRPr="00D712D3">
        <w:rPr>
          <w:rFonts w:asciiTheme="minorHAnsi" w:hAnsiTheme="minorHAnsi" w:cstheme="minorHAnsi"/>
          <w:sz w:val="20"/>
          <w:szCs w:val="20"/>
        </w:rPr>
        <w:t> </w:t>
      </w:r>
      <w:r w:rsidR="00CE5A52" w:rsidRPr="00D712D3">
        <w:rPr>
          <w:rFonts w:asciiTheme="minorHAnsi" w:hAnsiTheme="minorHAnsi" w:cstheme="minorHAnsi"/>
          <w:sz w:val="20"/>
          <w:szCs w:val="20"/>
        </w:rPr>
        <w:t xml:space="preserve">et source de l’information </w:t>
      </w:r>
      <w:r w:rsidRPr="00D712D3">
        <w:rPr>
          <w:rFonts w:asciiTheme="minorHAnsi" w:hAnsiTheme="minorHAnsi" w:cstheme="minorHAnsi"/>
          <w:sz w:val="20"/>
          <w:szCs w:val="20"/>
        </w:rPr>
        <w:t xml:space="preserve">: </w:t>
      </w:r>
      <w:r w:rsidR="296AB03D" w:rsidRPr="00D712D3">
        <w:rPr>
          <w:rFonts w:asciiTheme="minorHAnsi" w:hAnsiTheme="minorHAnsi" w:cstheme="minorHAnsi"/>
          <w:sz w:val="20"/>
          <w:szCs w:val="20"/>
        </w:rPr>
        <w:t>Taux d’actualisation</w:t>
      </w:r>
      <w:r w:rsidRPr="00D712D3">
        <w:rPr>
          <w:rFonts w:asciiTheme="minorHAnsi" w:hAnsiTheme="minorHAnsi" w:cstheme="minorHAnsi"/>
          <w:sz w:val="20"/>
          <w:szCs w:val="20"/>
        </w:rPr>
        <w:t xml:space="preserve">, indexation </w:t>
      </w:r>
      <w:r w:rsidR="6B0FB07B" w:rsidRPr="00D712D3">
        <w:rPr>
          <w:rFonts w:asciiTheme="minorHAnsi" w:hAnsiTheme="minorHAnsi" w:cstheme="minorHAnsi"/>
          <w:sz w:val="20"/>
          <w:szCs w:val="20"/>
        </w:rPr>
        <w:t>…</w:t>
      </w:r>
      <w:r w:rsidR="34F352D0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6B0FB07B" w:rsidRPr="00D712D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2900EFDD" w14:textId="32EC08DB" w:rsidR="00F0317B" w:rsidRPr="00D712D3" w:rsidRDefault="002D25DB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Détail technique des éléments nécessaire</w:t>
      </w:r>
      <w:r w:rsidR="007A6E11">
        <w:rPr>
          <w:rFonts w:asciiTheme="minorHAnsi" w:hAnsiTheme="minorHAnsi" w:cstheme="minorHAnsi"/>
          <w:sz w:val="20"/>
          <w:szCs w:val="20"/>
        </w:rPr>
        <w:t>s</w:t>
      </w:r>
      <w:r w:rsidRPr="00D712D3">
        <w:rPr>
          <w:rFonts w:asciiTheme="minorHAnsi" w:hAnsiTheme="minorHAnsi" w:cstheme="minorHAnsi"/>
          <w:sz w:val="20"/>
          <w:szCs w:val="20"/>
        </w:rPr>
        <w:t xml:space="preserve"> au calcul des consommations (</w:t>
      </w:r>
      <w:r w:rsidR="00F421AC" w:rsidRPr="00D712D3">
        <w:rPr>
          <w:rFonts w:asciiTheme="minorHAnsi" w:hAnsiTheme="minorHAnsi" w:cstheme="minorHAnsi"/>
          <w:sz w:val="20"/>
          <w:szCs w:val="20"/>
        </w:rPr>
        <w:t xml:space="preserve">isolation, rendement, surface, force motrice, </w:t>
      </w:r>
      <w:r w:rsidR="00CE39AE" w:rsidRPr="00D712D3">
        <w:rPr>
          <w:rFonts w:asciiTheme="minorHAnsi" w:hAnsiTheme="minorHAnsi" w:cstheme="minorHAnsi"/>
          <w:sz w:val="20"/>
          <w:szCs w:val="20"/>
        </w:rPr>
        <w:t xml:space="preserve">données climatiques, </w:t>
      </w:r>
      <w:r w:rsidR="00F421AC" w:rsidRPr="00D712D3">
        <w:rPr>
          <w:rFonts w:asciiTheme="minorHAnsi" w:hAnsiTheme="minorHAnsi" w:cstheme="minorHAnsi"/>
          <w:sz w:val="20"/>
          <w:szCs w:val="20"/>
        </w:rPr>
        <w:t>etc.)</w:t>
      </w:r>
    </w:p>
    <w:p w14:paraId="57B466A6" w14:textId="77777777" w:rsidR="00AC433D" w:rsidRPr="00D712D3" w:rsidRDefault="00AC433D" w:rsidP="00AC433D">
      <w:pPr>
        <w:spacing w:before="0" w:after="0"/>
        <w:ind w:left="993" w:hanging="993"/>
        <w:rPr>
          <w:rFonts w:asciiTheme="minorHAnsi" w:hAnsiTheme="minorHAnsi" w:cstheme="minorHAnsi"/>
          <w:szCs w:val="20"/>
        </w:rPr>
      </w:pPr>
    </w:p>
    <w:p w14:paraId="5B4A06DA" w14:textId="01EE6024" w:rsidR="007C4810" w:rsidRPr="00D712D3" w:rsidRDefault="00567205" w:rsidP="004C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 xml:space="preserve">Annexe </w:t>
      </w:r>
      <w:r w:rsidR="00AC433D" w:rsidRPr="00D712D3">
        <w:rPr>
          <w:rFonts w:asciiTheme="minorHAnsi" w:hAnsiTheme="minorHAnsi" w:cstheme="minorHAnsi"/>
          <w:szCs w:val="20"/>
        </w:rPr>
        <w:t>2 </w:t>
      </w:r>
      <w:r w:rsidRPr="00D712D3">
        <w:rPr>
          <w:rFonts w:asciiTheme="minorHAnsi" w:hAnsiTheme="minorHAnsi" w:cstheme="minorHAnsi"/>
          <w:szCs w:val="20"/>
        </w:rPr>
        <w:t xml:space="preserve">: </w:t>
      </w:r>
      <w:r w:rsidR="006F10C4" w:rsidRPr="00D712D3">
        <w:rPr>
          <w:rFonts w:asciiTheme="minorHAnsi" w:hAnsiTheme="minorHAnsi" w:cstheme="minorHAnsi"/>
          <w:szCs w:val="20"/>
        </w:rPr>
        <w:t>Détails des pistes d’amélioration</w:t>
      </w:r>
    </w:p>
    <w:p w14:paraId="572FB954" w14:textId="77777777" w:rsidR="003D0387" w:rsidRPr="00D712D3" w:rsidRDefault="003D0387" w:rsidP="003D0387">
      <w:pPr>
        <w:spacing w:before="0" w:after="0"/>
        <w:ind w:left="0"/>
        <w:rPr>
          <w:rFonts w:asciiTheme="minorHAnsi" w:hAnsiTheme="minorHAnsi" w:cstheme="minorHAnsi"/>
          <w:szCs w:val="20"/>
        </w:rPr>
      </w:pPr>
    </w:p>
    <w:p w14:paraId="1C42AD50" w14:textId="086F5D60" w:rsidR="003D0387" w:rsidRPr="00D712D3" w:rsidRDefault="27E0FF08" w:rsidP="003D0387">
      <w:pPr>
        <w:spacing w:before="0" w:after="0"/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Pour chacune des </w:t>
      </w:r>
      <w:r w:rsidR="375381E7"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pistes </w:t>
      </w: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>d’amélioration étudiée</w:t>
      </w:r>
      <w:r w:rsidR="375381E7" w:rsidRPr="00D712D3">
        <w:rPr>
          <w:rFonts w:asciiTheme="minorHAnsi" w:eastAsia="Times" w:hAnsiTheme="minorHAnsi" w:cstheme="minorHAnsi"/>
          <w:color w:val="000000" w:themeColor="text1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 w:themeColor="text1"/>
          <w:szCs w:val="20"/>
        </w:rPr>
        <w:t xml:space="preserve">, </w:t>
      </w:r>
      <w:r w:rsidRPr="00D712D3">
        <w:rPr>
          <w:rFonts w:asciiTheme="minorHAnsi" w:hAnsiTheme="minorHAnsi" w:cstheme="minorHAnsi"/>
          <w:szCs w:val="20"/>
        </w:rPr>
        <w:t>sous forme de fiche :</w:t>
      </w:r>
    </w:p>
    <w:p w14:paraId="2193EAB4" w14:textId="127A182C" w:rsidR="00985060" w:rsidRPr="00D712D3" w:rsidRDefault="706E9DE2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Description de l</w:t>
      </w:r>
      <w:r w:rsidR="3B7109A6" w:rsidRPr="00D712D3">
        <w:rPr>
          <w:rFonts w:asciiTheme="minorHAnsi" w:hAnsiTheme="minorHAnsi" w:cstheme="minorHAnsi"/>
          <w:sz w:val="20"/>
          <w:szCs w:val="20"/>
        </w:rPr>
        <w:t>a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situation initiale</w:t>
      </w:r>
      <w:r w:rsidR="76840AF8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11F6D0" w14:textId="60915C05" w:rsidR="00985060" w:rsidRPr="00D712D3" w:rsidRDefault="488E8C6F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D</w:t>
      </w:r>
      <w:r w:rsidR="14A0A3C9" w:rsidRPr="00D712D3">
        <w:rPr>
          <w:rFonts w:asciiTheme="minorHAnsi" w:hAnsiTheme="minorHAnsi" w:cstheme="minorHAnsi"/>
          <w:sz w:val="20"/>
          <w:szCs w:val="20"/>
        </w:rPr>
        <w:t>escription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de l’amélioration</w:t>
      </w:r>
      <w:r w:rsidR="0474365B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86571C" w14:textId="7842FA20" w:rsidR="001F461F" w:rsidRPr="00D712D3" w:rsidRDefault="5D53EC13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H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ypothèses </w:t>
      </w:r>
      <w:r w:rsidR="1B13D240" w:rsidRPr="00D712D3">
        <w:rPr>
          <w:rFonts w:asciiTheme="minorHAnsi" w:hAnsiTheme="minorHAnsi" w:cstheme="minorHAnsi"/>
          <w:sz w:val="20"/>
          <w:szCs w:val="20"/>
        </w:rPr>
        <w:t xml:space="preserve">de calcul 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et résultats </w:t>
      </w:r>
      <w:r w:rsidR="615BC7EE" w:rsidRPr="00D712D3">
        <w:rPr>
          <w:rFonts w:asciiTheme="minorHAnsi" w:hAnsiTheme="minorHAnsi" w:cstheme="minorHAnsi"/>
          <w:sz w:val="20"/>
          <w:szCs w:val="20"/>
        </w:rPr>
        <w:t xml:space="preserve">en termes de </w:t>
      </w:r>
      <w:bookmarkStart w:id="37" w:name="_Int_SBC0bAXq"/>
      <w:r w:rsidR="521918DF" w:rsidRPr="00D712D3">
        <w:rPr>
          <w:rFonts w:asciiTheme="minorHAnsi" w:hAnsiTheme="minorHAnsi" w:cstheme="minorHAnsi"/>
          <w:sz w:val="20"/>
          <w:szCs w:val="20"/>
        </w:rPr>
        <w:t>gains</w:t>
      </w:r>
      <w:bookmarkEnd w:id="37"/>
      <w:r w:rsidR="521918DF" w:rsidRPr="00D712D3">
        <w:rPr>
          <w:rFonts w:asciiTheme="minorHAnsi" w:hAnsiTheme="minorHAnsi" w:cstheme="minorHAnsi"/>
          <w:sz w:val="20"/>
          <w:szCs w:val="20"/>
        </w:rPr>
        <w:t xml:space="preserve"> (</w:t>
      </w:r>
      <w:r w:rsidR="34401C1F" w:rsidRPr="00D712D3">
        <w:rPr>
          <w:rFonts w:asciiTheme="minorHAnsi" w:hAnsiTheme="minorHAnsi" w:cstheme="minorHAnsi"/>
          <w:sz w:val="20"/>
          <w:szCs w:val="20"/>
        </w:rPr>
        <w:t>énergie</w:t>
      </w:r>
      <w:r w:rsidR="521918DF" w:rsidRPr="00D712D3">
        <w:rPr>
          <w:rFonts w:asciiTheme="minorHAnsi" w:hAnsiTheme="minorHAnsi" w:cstheme="minorHAnsi"/>
          <w:sz w:val="20"/>
          <w:szCs w:val="20"/>
        </w:rPr>
        <w:t>, CO</w:t>
      </w:r>
      <w:r w:rsidR="521918DF" w:rsidRPr="00D712D3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521918DF" w:rsidRPr="00D712D3">
        <w:rPr>
          <w:rFonts w:asciiTheme="minorHAnsi" w:hAnsiTheme="minorHAnsi" w:cstheme="minorHAnsi"/>
          <w:sz w:val="20"/>
          <w:szCs w:val="20"/>
        </w:rPr>
        <w:t>, €)</w:t>
      </w:r>
      <w:r w:rsidR="2315CC16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5E6ACDE5" w14:textId="5CD17465" w:rsidR="00985060" w:rsidRPr="00D712D3" w:rsidRDefault="2315CC16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521918DF" w:rsidRPr="00D712D3">
        <w:rPr>
          <w:rFonts w:asciiTheme="minorHAnsi" w:hAnsiTheme="minorHAnsi" w:cstheme="minorHAnsi"/>
          <w:sz w:val="20"/>
          <w:szCs w:val="20"/>
        </w:rPr>
        <w:t>nvestissements</w:t>
      </w:r>
      <w:r w:rsidR="2B76AF8B" w:rsidRPr="00D712D3">
        <w:rPr>
          <w:rFonts w:asciiTheme="minorHAnsi" w:hAnsiTheme="minorHAnsi" w:cstheme="minorHAnsi"/>
          <w:sz w:val="20"/>
          <w:szCs w:val="20"/>
        </w:rPr>
        <w:t xml:space="preserve"> nécessaires (CAPEX) et coûts d’exploitation (OPEX)</w:t>
      </w:r>
      <w:r w:rsidR="480A5A4D" w:rsidRPr="00D712D3">
        <w:rPr>
          <w:rFonts w:asciiTheme="minorHAnsi" w:hAnsiTheme="minorHAnsi" w:cstheme="minorHAnsi"/>
          <w:sz w:val="20"/>
          <w:szCs w:val="20"/>
        </w:rPr>
        <w:t>,</w:t>
      </w:r>
      <w:r w:rsidR="2B76AF8B" w:rsidRPr="00D712D3">
        <w:rPr>
          <w:rFonts w:asciiTheme="minorHAnsi" w:hAnsiTheme="minorHAnsi" w:cstheme="minorHAnsi"/>
          <w:sz w:val="20"/>
          <w:szCs w:val="20"/>
        </w:rPr>
        <w:t xml:space="preserve"> en identifiant les coûts de maintenance si applicable</w:t>
      </w:r>
      <w:r w:rsidR="746E7EAD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E8BB01" w14:textId="10C0456D" w:rsidR="00F97DA6" w:rsidRPr="00D712D3" w:rsidRDefault="1638DB50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S</w:t>
      </w:r>
      <w:r w:rsidR="521918DF" w:rsidRPr="00D712D3">
        <w:rPr>
          <w:rFonts w:asciiTheme="minorHAnsi" w:hAnsiTheme="minorHAnsi" w:cstheme="minorHAnsi"/>
          <w:sz w:val="20"/>
          <w:szCs w:val="20"/>
        </w:rPr>
        <w:t>ubventions/aides possibles</w:t>
      </w:r>
      <w:r w:rsidR="4F427FBD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6E34F8" w14:textId="7410B337" w:rsidR="00C67513" w:rsidRDefault="7AE638D1" w:rsidP="0056201E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Classes 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de faisabilité et de </w:t>
      </w:r>
      <w:r w:rsidR="35EFD4E9" w:rsidRPr="00D712D3">
        <w:rPr>
          <w:rFonts w:asciiTheme="minorHAnsi" w:hAnsiTheme="minorHAnsi" w:cstheme="minorHAnsi"/>
          <w:sz w:val="20"/>
          <w:szCs w:val="20"/>
        </w:rPr>
        <w:t>rentabilité</w:t>
      </w:r>
      <w:r w:rsidR="5C6EED0E" w:rsidRPr="00D712D3">
        <w:rPr>
          <w:rFonts w:asciiTheme="minorHAnsi" w:hAnsiTheme="minorHAnsi" w:cstheme="minorHAnsi"/>
          <w:sz w:val="20"/>
          <w:szCs w:val="20"/>
        </w:rPr>
        <w:t xml:space="preserve"> 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EC591E" w14:textId="77777777" w:rsidR="00AB1246" w:rsidRDefault="00AB1246" w:rsidP="00AB1246">
      <w:pPr>
        <w:spacing w:before="0" w:after="0"/>
        <w:rPr>
          <w:rFonts w:asciiTheme="minorHAnsi" w:hAnsiTheme="minorHAnsi" w:cstheme="minorHAnsi"/>
          <w:szCs w:val="20"/>
        </w:rPr>
      </w:pPr>
    </w:p>
    <w:p w14:paraId="69F2EF33" w14:textId="377ABFFF" w:rsidR="00C67513" w:rsidRPr="00D712D3" w:rsidRDefault="4B44C20C" w:rsidP="7B021306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noProof/>
        </w:rPr>
        <w:drawing>
          <wp:inline distT="0" distB="0" distL="0" distR="0" wp14:anchorId="27CF60F4" wp14:editId="120DB5F3">
            <wp:extent cx="190831" cy="190831"/>
            <wp:effectExtent l="0" t="0" r="0" b="0"/>
            <wp:docPr id="8" name="Graphique 8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 w:val="20"/>
          <w:szCs w:val="20"/>
        </w:rPr>
        <w:t>Les classes de faisabilité et de rentabilité sont</w:t>
      </w:r>
      <w:r w:rsidR="6AC51D0B" w:rsidRPr="00D712D3">
        <w:rPr>
          <w:rFonts w:asciiTheme="minorHAnsi" w:eastAsia="Times" w:hAnsiTheme="minorHAnsi" w:cstheme="minorHAnsi"/>
          <w:sz w:val="20"/>
          <w:szCs w:val="20"/>
        </w:rPr>
        <w:t xml:space="preserve"> détaillées dans la méthodologie</w:t>
      </w:r>
      <w:r w:rsidR="00377583" w:rsidRPr="00D712D3">
        <w:rPr>
          <w:rFonts w:asciiTheme="minorHAnsi" w:eastAsia="Times" w:hAnsiTheme="minorHAnsi" w:cstheme="minorHAnsi"/>
          <w:sz w:val="20"/>
          <w:szCs w:val="20"/>
        </w:rPr>
        <w:t xml:space="preserve"> AMUREBA</w:t>
      </w:r>
      <w:r w:rsidR="6AC51D0B" w:rsidRPr="00D712D3">
        <w:rPr>
          <w:rFonts w:asciiTheme="minorHAnsi" w:eastAsia="Times" w:hAnsiTheme="minorHAnsi" w:cstheme="minorHAnsi"/>
          <w:sz w:val="20"/>
          <w:szCs w:val="20"/>
        </w:rPr>
        <w:t xml:space="preserve">. </w:t>
      </w:r>
      <w:r w:rsidR="2568BB62" w:rsidRPr="00D712D3">
        <w:rPr>
          <w:rFonts w:asciiTheme="minorHAnsi" w:eastAsia="Times" w:hAnsiTheme="minorHAnsi" w:cstheme="minorHAnsi"/>
          <w:sz w:val="20"/>
          <w:szCs w:val="20"/>
        </w:rPr>
        <w:t>La rentabilité doit être détaillée au minimum en temps de retour actualisé et valeur actualisée nette.</w:t>
      </w:r>
    </w:p>
    <w:p w14:paraId="1B9893E3" w14:textId="77777777" w:rsidR="00C67513" w:rsidRPr="00D712D3" w:rsidRDefault="00C67513" w:rsidP="00C67513">
      <w:pPr>
        <w:spacing w:before="0" w:after="0"/>
        <w:rPr>
          <w:rFonts w:asciiTheme="minorHAnsi" w:hAnsiTheme="minorHAnsi" w:cstheme="minorHAnsi"/>
          <w:szCs w:val="20"/>
        </w:rPr>
      </w:pPr>
    </w:p>
    <w:p w14:paraId="51AC5D9F" w14:textId="0966D302" w:rsidR="00F97DA6" w:rsidRPr="00D712D3" w:rsidRDefault="47175F81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74D0A0E9" w:rsidRPr="00D712D3">
        <w:rPr>
          <w:rFonts w:asciiTheme="minorHAnsi" w:hAnsiTheme="minorHAnsi" w:cstheme="minorHAnsi"/>
          <w:sz w:val="20"/>
          <w:szCs w:val="20"/>
        </w:rPr>
        <w:t>dentification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des risques et </w:t>
      </w:r>
      <w:r w:rsidR="278174F6" w:rsidRPr="00D712D3">
        <w:rPr>
          <w:rFonts w:asciiTheme="minorHAnsi" w:hAnsiTheme="minorHAnsi" w:cstheme="minorHAnsi"/>
          <w:sz w:val="20"/>
          <w:szCs w:val="20"/>
        </w:rPr>
        <w:t xml:space="preserve">des </w:t>
      </w:r>
      <w:r w:rsidR="521918DF" w:rsidRPr="00D712D3">
        <w:rPr>
          <w:rFonts w:asciiTheme="minorHAnsi" w:hAnsiTheme="minorHAnsi" w:cstheme="minorHAnsi"/>
          <w:sz w:val="20"/>
          <w:szCs w:val="20"/>
        </w:rPr>
        <w:t>contraintes opérationnelles liées au projet</w:t>
      </w:r>
      <w:r w:rsidR="5CC7A54D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73079B40" w:rsidRPr="00D712D3">
        <w:rPr>
          <w:rFonts w:asciiTheme="minorHAnsi" w:hAnsiTheme="minorHAnsi" w:cstheme="minorHAnsi"/>
          <w:sz w:val="20"/>
          <w:szCs w:val="20"/>
        </w:rPr>
        <w:t>;</w:t>
      </w:r>
      <w:r w:rsidR="521918DF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87CD82" w14:textId="7B2C56B1" w:rsidR="007C4810" w:rsidRPr="00D712D3" w:rsidRDefault="7298E5C9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J</w:t>
      </w:r>
      <w:r w:rsidR="521918DF" w:rsidRPr="00D712D3">
        <w:rPr>
          <w:rFonts w:asciiTheme="minorHAnsi" w:hAnsiTheme="minorHAnsi" w:cstheme="minorHAnsi"/>
          <w:sz w:val="20"/>
          <w:szCs w:val="20"/>
        </w:rPr>
        <w:t>ustification de la nécessité ou non d’approfondir la piste par un audit partiel</w:t>
      </w:r>
      <w:r w:rsidR="03E01D7D" w:rsidRPr="00D712D3">
        <w:rPr>
          <w:rFonts w:asciiTheme="minorHAnsi" w:hAnsiTheme="minorHAnsi" w:cstheme="minorHAnsi"/>
          <w:sz w:val="20"/>
          <w:szCs w:val="20"/>
        </w:rPr>
        <w:t xml:space="preserve"> ou </w:t>
      </w:r>
      <w:r w:rsidR="4AC08FEA" w:rsidRPr="00D712D3">
        <w:rPr>
          <w:rFonts w:asciiTheme="minorHAnsi" w:hAnsiTheme="minorHAnsi" w:cstheme="minorHAnsi"/>
          <w:sz w:val="20"/>
          <w:szCs w:val="20"/>
        </w:rPr>
        <w:t xml:space="preserve">par </w:t>
      </w:r>
      <w:r w:rsidR="03E01D7D" w:rsidRPr="00D712D3">
        <w:rPr>
          <w:rFonts w:asciiTheme="minorHAnsi" w:hAnsiTheme="minorHAnsi" w:cstheme="minorHAnsi"/>
          <w:sz w:val="20"/>
          <w:szCs w:val="20"/>
        </w:rPr>
        <w:t>une étude de faisabilité</w:t>
      </w:r>
      <w:r w:rsidR="6A62FACF" w:rsidRPr="00D712D3">
        <w:rPr>
          <w:rFonts w:asciiTheme="minorHAnsi" w:hAnsiTheme="minorHAnsi" w:cstheme="minorHAnsi"/>
          <w:sz w:val="20"/>
          <w:szCs w:val="20"/>
        </w:rPr>
        <w:t>.</w:t>
      </w:r>
    </w:p>
    <w:p w14:paraId="54872F99" w14:textId="77777777" w:rsidR="007C4810" w:rsidRPr="00D712D3" w:rsidRDefault="007C4810" w:rsidP="007C4810">
      <w:pPr>
        <w:spacing w:before="0" w:after="0"/>
        <w:rPr>
          <w:rFonts w:asciiTheme="minorHAnsi" w:hAnsiTheme="minorHAnsi" w:cstheme="minorHAnsi"/>
          <w:szCs w:val="20"/>
        </w:rPr>
      </w:pPr>
    </w:p>
    <w:p w14:paraId="0626CE88" w14:textId="6F06B7EA" w:rsidR="007C4810" w:rsidRPr="00D712D3" w:rsidRDefault="3B7109A6" w:rsidP="7B0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 xml:space="preserve">Annexe </w:t>
      </w:r>
      <w:r w:rsidR="35EFD4E9" w:rsidRPr="00D712D3">
        <w:rPr>
          <w:rFonts w:asciiTheme="minorHAnsi" w:hAnsiTheme="minorHAnsi" w:cstheme="minorHAnsi"/>
          <w:szCs w:val="20"/>
        </w:rPr>
        <w:t>3</w:t>
      </w:r>
      <w:r w:rsidRPr="00D712D3">
        <w:rPr>
          <w:rFonts w:asciiTheme="minorHAnsi" w:hAnsiTheme="minorHAnsi" w:cstheme="minorHAnsi"/>
          <w:szCs w:val="20"/>
        </w:rPr>
        <w:t> : Documentation</w:t>
      </w:r>
    </w:p>
    <w:p w14:paraId="702F711E" w14:textId="77777777" w:rsidR="007C4810" w:rsidRPr="00D712D3" w:rsidRDefault="007C4810" w:rsidP="007C4810">
      <w:pPr>
        <w:spacing w:before="0" w:after="0"/>
        <w:ind w:left="0"/>
        <w:rPr>
          <w:rFonts w:asciiTheme="minorHAnsi" w:hAnsiTheme="minorHAnsi" w:cstheme="minorHAnsi"/>
          <w:szCs w:val="20"/>
        </w:rPr>
      </w:pPr>
    </w:p>
    <w:p w14:paraId="24384754" w14:textId="241C87C9" w:rsidR="002D3110" w:rsidRPr="00D712D3" w:rsidRDefault="2700F2E9" w:rsidP="006C347C">
      <w:pPr>
        <w:pStyle w:val="Corpsdetexte"/>
        <w:numPr>
          <w:ilvl w:val="0"/>
          <w:numId w:val="55"/>
        </w:numPr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I</w:t>
      </w:r>
      <w:r w:rsidR="239A7A86" w:rsidRPr="00D712D3">
        <w:rPr>
          <w:rFonts w:asciiTheme="minorHAnsi" w:hAnsiTheme="minorHAnsi" w:cstheme="minorHAnsi"/>
          <w:sz w:val="20"/>
          <w:szCs w:val="20"/>
        </w:rPr>
        <w:t>nformation</w:t>
      </w:r>
      <w:r w:rsidR="27D185A2" w:rsidRPr="00D712D3">
        <w:rPr>
          <w:rFonts w:asciiTheme="minorHAnsi" w:hAnsiTheme="minorHAnsi" w:cstheme="minorHAnsi"/>
          <w:sz w:val="20"/>
          <w:szCs w:val="20"/>
        </w:rPr>
        <w:t>s</w:t>
      </w:r>
      <w:r w:rsidR="239A7A86" w:rsidRPr="00D712D3">
        <w:rPr>
          <w:rFonts w:asciiTheme="minorHAnsi" w:hAnsiTheme="minorHAnsi" w:cstheme="minorHAnsi"/>
          <w:sz w:val="20"/>
          <w:szCs w:val="20"/>
        </w:rPr>
        <w:t xml:space="preserve"> à destination du demandeur sur les aides à l‘investissement ou au financement qui lui sont accessibles</w:t>
      </w:r>
      <w:r w:rsidR="004D52EC" w:rsidRPr="00D712D3">
        <w:rPr>
          <w:rFonts w:asciiTheme="minorHAnsi" w:hAnsiTheme="minorHAnsi" w:cstheme="minorHAnsi"/>
          <w:sz w:val="20"/>
          <w:szCs w:val="20"/>
        </w:rPr>
        <w:t xml:space="preserve"> et référencé</w:t>
      </w:r>
      <w:r w:rsidR="007A6E11">
        <w:rPr>
          <w:rFonts w:asciiTheme="minorHAnsi" w:hAnsiTheme="minorHAnsi" w:cstheme="minorHAnsi"/>
          <w:sz w:val="20"/>
          <w:szCs w:val="20"/>
        </w:rPr>
        <w:t>e</w:t>
      </w:r>
      <w:r w:rsidR="004D52EC" w:rsidRPr="00D712D3">
        <w:rPr>
          <w:rFonts w:asciiTheme="minorHAnsi" w:hAnsiTheme="minorHAnsi" w:cstheme="minorHAnsi"/>
          <w:sz w:val="20"/>
          <w:szCs w:val="20"/>
        </w:rPr>
        <w:t>s en annexe 2</w:t>
      </w:r>
      <w:r w:rsidR="79F04BD0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4548F743" w14:textId="7B8E78E7" w:rsidR="00F0644D" w:rsidRPr="00D712D3" w:rsidRDefault="239A7A86" w:rsidP="00F0644D">
      <w:pPr>
        <w:pStyle w:val="Corpsdetexte"/>
        <w:numPr>
          <w:ilvl w:val="0"/>
          <w:numId w:val="55"/>
        </w:numPr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Toutes autres informations administratives ou législative</w:t>
      </w:r>
      <w:r w:rsidR="652DE669" w:rsidRPr="00D712D3">
        <w:rPr>
          <w:rFonts w:asciiTheme="minorHAnsi" w:hAnsiTheme="minorHAnsi" w:cstheme="minorHAnsi"/>
          <w:sz w:val="20"/>
          <w:szCs w:val="20"/>
        </w:rPr>
        <w:t>s</w:t>
      </w:r>
      <w:r w:rsidRPr="00D712D3">
        <w:rPr>
          <w:rFonts w:asciiTheme="minorHAnsi" w:hAnsiTheme="minorHAnsi" w:cstheme="minorHAnsi"/>
          <w:sz w:val="20"/>
          <w:szCs w:val="20"/>
        </w:rPr>
        <w:t xml:space="preserve"> en lien avec </w:t>
      </w:r>
      <w:r w:rsidR="782F54F4" w:rsidRPr="00D712D3">
        <w:rPr>
          <w:rFonts w:asciiTheme="minorHAnsi" w:hAnsiTheme="minorHAnsi" w:cstheme="minorHAnsi"/>
          <w:sz w:val="20"/>
          <w:szCs w:val="20"/>
        </w:rPr>
        <w:t xml:space="preserve">les améliorations </w:t>
      </w:r>
      <w:r w:rsidR="00071B28" w:rsidRPr="00D712D3">
        <w:rPr>
          <w:rFonts w:asciiTheme="minorHAnsi" w:hAnsiTheme="minorHAnsi" w:cstheme="minorHAnsi"/>
          <w:sz w:val="20"/>
          <w:szCs w:val="20"/>
        </w:rPr>
        <w:t>retenue</w:t>
      </w:r>
      <w:r w:rsidR="007A6E11">
        <w:rPr>
          <w:rFonts w:asciiTheme="minorHAnsi" w:hAnsiTheme="minorHAnsi" w:cstheme="minorHAnsi"/>
          <w:sz w:val="20"/>
          <w:szCs w:val="20"/>
        </w:rPr>
        <w:t>s</w:t>
      </w:r>
      <w:r w:rsidR="00071B28" w:rsidRPr="00D712D3">
        <w:rPr>
          <w:rFonts w:asciiTheme="minorHAnsi" w:hAnsiTheme="minorHAnsi" w:cstheme="minorHAnsi"/>
          <w:sz w:val="20"/>
          <w:szCs w:val="20"/>
        </w:rPr>
        <w:t xml:space="preserve"> dans le plan d’action </w:t>
      </w:r>
      <w:r w:rsidR="782F54F4" w:rsidRPr="00D712D3">
        <w:rPr>
          <w:rFonts w:asciiTheme="minorHAnsi" w:hAnsiTheme="minorHAnsi" w:cstheme="minorHAnsi"/>
          <w:sz w:val="20"/>
          <w:szCs w:val="20"/>
        </w:rPr>
        <w:t>et pertinente</w:t>
      </w:r>
      <w:r w:rsidR="20B029F7" w:rsidRPr="00D712D3">
        <w:rPr>
          <w:rFonts w:asciiTheme="minorHAnsi" w:hAnsiTheme="minorHAnsi" w:cstheme="minorHAnsi"/>
          <w:sz w:val="20"/>
          <w:szCs w:val="20"/>
        </w:rPr>
        <w:t>s</w:t>
      </w:r>
      <w:r w:rsidR="782F54F4" w:rsidRPr="00D712D3">
        <w:rPr>
          <w:rFonts w:asciiTheme="minorHAnsi" w:hAnsiTheme="minorHAnsi" w:cstheme="minorHAnsi"/>
          <w:sz w:val="20"/>
          <w:szCs w:val="20"/>
        </w:rPr>
        <w:t xml:space="preserve"> pour le demandeur</w:t>
      </w:r>
      <w:r w:rsidR="1E0D7284" w:rsidRPr="00D712D3">
        <w:rPr>
          <w:rFonts w:asciiTheme="minorHAnsi" w:hAnsiTheme="minorHAnsi" w:cstheme="minorHAnsi"/>
          <w:sz w:val="20"/>
          <w:szCs w:val="20"/>
        </w:rPr>
        <w:t xml:space="preserve"> </w:t>
      </w:r>
      <w:r w:rsidR="004D52EC" w:rsidRPr="00D712D3">
        <w:rPr>
          <w:rFonts w:asciiTheme="minorHAnsi" w:hAnsiTheme="minorHAnsi" w:cstheme="minorHAnsi"/>
          <w:sz w:val="20"/>
          <w:szCs w:val="20"/>
        </w:rPr>
        <w:t xml:space="preserve">(délais, procédures, lien vers </w:t>
      </w:r>
      <w:r w:rsidR="007A6E11">
        <w:rPr>
          <w:rFonts w:asciiTheme="minorHAnsi" w:hAnsiTheme="minorHAnsi" w:cstheme="minorHAnsi"/>
          <w:sz w:val="20"/>
          <w:szCs w:val="20"/>
        </w:rPr>
        <w:t xml:space="preserve">le </w:t>
      </w:r>
      <w:r w:rsidR="004D52EC" w:rsidRPr="00D712D3">
        <w:rPr>
          <w:rFonts w:asciiTheme="minorHAnsi" w:hAnsiTheme="minorHAnsi" w:cstheme="minorHAnsi"/>
          <w:sz w:val="20"/>
          <w:szCs w:val="20"/>
        </w:rPr>
        <w:t xml:space="preserve">site d’information, etc.) </w:t>
      </w:r>
      <w:r w:rsidR="1E0D7284" w:rsidRPr="00D712D3">
        <w:rPr>
          <w:rFonts w:asciiTheme="minorHAnsi" w:hAnsiTheme="minorHAnsi" w:cstheme="minorHAnsi"/>
          <w:sz w:val="20"/>
          <w:szCs w:val="20"/>
        </w:rPr>
        <w:t>;</w:t>
      </w:r>
    </w:p>
    <w:p w14:paraId="4805A23B" w14:textId="01E44094" w:rsidR="00272EF0" w:rsidRPr="00D712D3" w:rsidRDefault="41B1FD03" w:rsidP="00F0644D">
      <w:pPr>
        <w:pStyle w:val="Corpsdetexte"/>
        <w:numPr>
          <w:ilvl w:val="0"/>
          <w:numId w:val="55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 xml:space="preserve">Liste des puissances et temps de fonctionnement </w:t>
      </w:r>
      <w:r w:rsidR="000603B5" w:rsidRPr="00D712D3">
        <w:rPr>
          <w:rFonts w:asciiTheme="minorHAnsi" w:hAnsiTheme="minorHAnsi" w:cstheme="minorHAnsi"/>
          <w:sz w:val="20"/>
          <w:szCs w:val="20"/>
        </w:rPr>
        <w:t xml:space="preserve">utilisés pour construire la matrice </w:t>
      </w:r>
      <w:r w:rsidR="00071B28" w:rsidRPr="00D712D3">
        <w:rPr>
          <w:rFonts w:asciiTheme="minorHAnsi" w:hAnsiTheme="minorHAnsi" w:cstheme="minorHAnsi"/>
          <w:sz w:val="20"/>
          <w:szCs w:val="20"/>
        </w:rPr>
        <w:t>de consommation</w:t>
      </w:r>
      <w:r w:rsidR="0B24017D" w:rsidRPr="00D712D3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3F1C713A" w14:textId="77777777" w:rsidR="00AA26D6" w:rsidRPr="00D712D3" w:rsidRDefault="00AA26D6" w:rsidP="002F4B13">
      <w:pPr>
        <w:pStyle w:val="Corpsdetexte"/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</w:p>
    <w:p w14:paraId="0EEB2F73" w14:textId="45DCC85C" w:rsidR="00F0644D" w:rsidRPr="00D712D3" w:rsidRDefault="00F0644D" w:rsidP="00F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>Annexe 4 : Glossaire</w:t>
      </w:r>
    </w:p>
    <w:p w14:paraId="4ED404BA" w14:textId="77777777" w:rsidR="00F0644D" w:rsidRPr="00D712D3" w:rsidRDefault="00F0644D" w:rsidP="00272EF0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</w:rPr>
      </w:pPr>
    </w:p>
    <w:p w14:paraId="5AD98A25" w14:textId="015D0B93" w:rsidR="00AA26D6" w:rsidRPr="00D712D3" w:rsidRDefault="00AA26D6" w:rsidP="00104524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ABF8F" w:themeFill="accent6" w:themeFillTint="99"/>
        <w:spacing w:before="0" w:after="0"/>
        <w:ind w:left="142"/>
        <w:rPr>
          <w:rFonts w:asciiTheme="minorHAnsi" w:eastAsia="Times" w:hAnsiTheme="minorHAnsi" w:cstheme="minorHAnsi"/>
          <w:sz w:val="20"/>
          <w:szCs w:val="20"/>
        </w:rPr>
      </w:pPr>
      <w:r w:rsidRPr="00D712D3">
        <w:rPr>
          <w:rFonts w:asciiTheme="minorHAnsi" w:eastAsia="Times" w:hAnsiTheme="minorHAnsi" w:cstheme="minorHAnsi"/>
          <w:noProof/>
          <w:color w:val="000000"/>
        </w:rPr>
        <w:drawing>
          <wp:inline distT="0" distB="0" distL="0" distR="0" wp14:anchorId="6695A600" wp14:editId="160E31CF">
            <wp:extent cx="190831" cy="190831"/>
            <wp:effectExtent l="0" t="0" r="0" b="0"/>
            <wp:docPr id="9" name="Graphique 9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L’auditeur </w:t>
      </w:r>
      <w:r w:rsidR="00CE75DE" w:rsidRPr="00D712D3">
        <w:rPr>
          <w:rFonts w:asciiTheme="minorHAnsi" w:eastAsia="Times" w:hAnsiTheme="minorHAnsi" w:cstheme="minorHAnsi"/>
          <w:sz w:val="20"/>
          <w:szCs w:val="20"/>
        </w:rPr>
        <w:t>intègre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008E05DC" w:rsidRPr="00D712D3">
        <w:rPr>
          <w:rFonts w:asciiTheme="minorHAnsi" w:eastAsia="Times" w:hAnsiTheme="minorHAnsi" w:cstheme="minorHAnsi"/>
          <w:sz w:val="20"/>
          <w:szCs w:val="20"/>
        </w:rPr>
        <w:t>à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son rapport une annexe comportant </w:t>
      </w:r>
      <w:r w:rsidR="0084793B" w:rsidRPr="00D712D3">
        <w:rPr>
          <w:rFonts w:asciiTheme="minorHAnsi" w:eastAsia="Times" w:hAnsiTheme="minorHAnsi" w:cstheme="minorHAnsi"/>
          <w:sz w:val="20"/>
          <w:szCs w:val="20"/>
        </w:rPr>
        <w:t>les définitions nécessaires</w:t>
      </w:r>
      <w:r w:rsidRPr="00D712D3">
        <w:rPr>
          <w:rFonts w:asciiTheme="minorHAnsi" w:eastAsia="Times" w:hAnsiTheme="minorHAnsi" w:cstheme="minorHAnsi"/>
          <w:sz w:val="20"/>
          <w:szCs w:val="20"/>
        </w:rPr>
        <w:t xml:space="preserve"> à la bonne compréhension du bénéficiaire. </w:t>
      </w:r>
      <w:r w:rsidR="00CE75DE" w:rsidRPr="00D712D3">
        <w:rPr>
          <w:rFonts w:asciiTheme="minorHAnsi" w:eastAsia="Times" w:hAnsiTheme="minorHAnsi" w:cstheme="minorHAnsi"/>
          <w:sz w:val="20"/>
          <w:szCs w:val="20"/>
        </w:rPr>
        <w:t>Au minimum</w:t>
      </w:r>
      <w:r w:rsidR="004F5CF1" w:rsidRPr="00D712D3">
        <w:rPr>
          <w:rFonts w:asciiTheme="minorHAnsi" w:eastAsia="Times" w:hAnsiTheme="minorHAnsi" w:cstheme="minorHAnsi"/>
          <w:sz w:val="20"/>
          <w:szCs w:val="20"/>
        </w:rPr>
        <w:t>,</w:t>
      </w:r>
      <w:r w:rsidR="00CE75DE" w:rsidRPr="00D712D3">
        <w:rPr>
          <w:rFonts w:asciiTheme="minorHAnsi" w:eastAsia="Times" w:hAnsiTheme="minorHAnsi" w:cstheme="minorHAnsi"/>
          <w:sz w:val="20"/>
          <w:szCs w:val="20"/>
        </w:rPr>
        <w:t xml:space="preserve"> les définitions suivantes doivent être présente</w:t>
      </w:r>
      <w:r w:rsidR="008E05DC" w:rsidRPr="00D712D3">
        <w:rPr>
          <w:rFonts w:asciiTheme="minorHAnsi" w:eastAsia="Times" w:hAnsiTheme="minorHAnsi" w:cstheme="minorHAnsi"/>
          <w:sz w:val="20"/>
          <w:szCs w:val="20"/>
        </w:rPr>
        <w:t>s</w:t>
      </w:r>
      <w:r w:rsidR="009724B5" w:rsidRPr="00D712D3">
        <w:rPr>
          <w:rFonts w:asciiTheme="minorHAnsi" w:eastAsia="Times" w:hAnsiTheme="minorHAnsi" w:cstheme="minorHAnsi"/>
          <w:sz w:val="20"/>
          <w:szCs w:val="20"/>
        </w:rPr>
        <w:t xml:space="preserve"> et complétée</w:t>
      </w:r>
      <w:r w:rsidR="008E05DC" w:rsidRPr="00D712D3">
        <w:rPr>
          <w:rFonts w:asciiTheme="minorHAnsi" w:eastAsia="Times" w:hAnsiTheme="minorHAnsi" w:cstheme="minorHAnsi"/>
          <w:sz w:val="20"/>
          <w:szCs w:val="20"/>
        </w:rPr>
        <w:t>s</w:t>
      </w:r>
      <w:r w:rsidR="009724B5" w:rsidRPr="00D712D3">
        <w:rPr>
          <w:rFonts w:asciiTheme="minorHAnsi" w:eastAsia="Times" w:hAnsiTheme="minorHAnsi" w:cstheme="minorHAnsi"/>
          <w:sz w:val="20"/>
          <w:szCs w:val="20"/>
        </w:rPr>
        <w:t xml:space="preserve"> par l’auditeur avec la dernière version </w:t>
      </w:r>
      <w:r w:rsidR="004F5CF1" w:rsidRPr="00D712D3">
        <w:rPr>
          <w:rFonts w:asciiTheme="minorHAnsi" w:eastAsia="Times" w:hAnsiTheme="minorHAnsi" w:cstheme="minorHAnsi"/>
          <w:sz w:val="20"/>
          <w:szCs w:val="20"/>
        </w:rPr>
        <w:t xml:space="preserve">des textes </w:t>
      </w:r>
      <w:r w:rsidR="008E05DC" w:rsidRPr="00D712D3">
        <w:rPr>
          <w:rFonts w:asciiTheme="minorHAnsi" w:eastAsia="Times" w:hAnsiTheme="minorHAnsi" w:cstheme="minorHAnsi"/>
          <w:sz w:val="20"/>
          <w:szCs w:val="20"/>
        </w:rPr>
        <w:t>(AGW et méthodologie)</w:t>
      </w:r>
      <w:r w:rsidR="00CE75DE" w:rsidRPr="00D712D3">
        <w:rPr>
          <w:rFonts w:asciiTheme="minorHAnsi" w:eastAsia="Times" w:hAnsiTheme="minorHAnsi" w:cstheme="minorHAnsi"/>
          <w:sz w:val="20"/>
          <w:szCs w:val="20"/>
        </w:rPr>
        <w:t xml:space="preserve">. </w:t>
      </w:r>
      <w:r w:rsidR="0084793B" w:rsidRPr="00D712D3">
        <w:rPr>
          <w:rFonts w:asciiTheme="minorHAnsi" w:eastAsia="Times" w:hAnsiTheme="minorHAnsi" w:cstheme="minorHAnsi"/>
          <w:sz w:val="20"/>
          <w:szCs w:val="20"/>
        </w:rPr>
        <w:t xml:space="preserve"> </w:t>
      </w:r>
    </w:p>
    <w:p w14:paraId="28908791" w14:textId="77777777" w:rsidR="00AA26D6" w:rsidRPr="00D712D3" w:rsidRDefault="00AA26D6" w:rsidP="00272EF0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</w:rPr>
      </w:pPr>
    </w:p>
    <w:p w14:paraId="0339DAFE" w14:textId="05ABC4B0" w:rsidR="005920CD" w:rsidRPr="00D712D3" w:rsidRDefault="2A213B9D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A</w:t>
      </w:r>
      <w:r w:rsidR="7A824440" w:rsidRPr="00D712D3">
        <w:rPr>
          <w:rFonts w:asciiTheme="minorHAnsi" w:hAnsiTheme="minorHAnsi" w:cstheme="minorHAnsi"/>
          <w:sz w:val="20"/>
          <w:szCs w:val="20"/>
        </w:rPr>
        <w:t xml:space="preserve">udit énergétique </w:t>
      </w:r>
      <w:r w:rsidR="427093A6" w:rsidRPr="00D712D3">
        <w:rPr>
          <w:rFonts w:asciiTheme="minorHAnsi" w:hAnsiTheme="minorHAnsi" w:cstheme="minorHAnsi"/>
          <w:sz w:val="20"/>
          <w:szCs w:val="20"/>
        </w:rPr>
        <w:t>;</w:t>
      </w:r>
      <w:r w:rsidR="7A824440" w:rsidRPr="00D712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AB86C7" w14:textId="5341FC06" w:rsidR="005920CD" w:rsidRPr="00D712D3" w:rsidRDefault="4441A7E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</w:t>
      </w:r>
      <w:r w:rsidR="75CC6BB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udit énergétique global (AG) </w:t>
      </w:r>
      <w:r w:rsidR="7CA6816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  <w:r w:rsidR="1D14C6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</w:p>
    <w:p w14:paraId="08DDEE50" w14:textId="05992A40" w:rsidR="002C64F4" w:rsidRPr="00D712D3" w:rsidRDefault="5B226291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</w:t>
      </w:r>
      <w:r w:rsidR="08F76C8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udit énergétique partiel (AP) </w:t>
      </w:r>
      <w:r w:rsidR="44BCDCC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  <w:r w:rsidR="08F76C8E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 </w:t>
      </w:r>
    </w:p>
    <w:p w14:paraId="67A47A87" w14:textId="4FF966FD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Année de référence</w:t>
      </w:r>
      <w:r w:rsidR="1D14C65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 </w:t>
      </w:r>
      <w:r w:rsidR="7EBF41E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;</w:t>
      </w:r>
    </w:p>
    <w:p w14:paraId="2BFD848E" w14:textId="1A7DBAC9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Année </w:t>
      </w:r>
      <w:r w:rsidR="73D68AA9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 validation</w:t>
      </w:r>
      <w:r w:rsidR="3DAA7E7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37D30A90" w14:textId="1547D815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lastRenderedPageBreak/>
        <w:t>Entité</w:t>
      </w:r>
      <w:r w:rsidR="6D6A00ED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3648FB06" w14:textId="47BA9372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Usage significatif</w:t>
      </w:r>
      <w:r w:rsidR="36A0B7F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28D2DE50" w14:textId="0B7B6C83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Facteur statique</w:t>
      </w:r>
      <w:r w:rsidR="12E453D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20C20FEC" w14:textId="1B1486D5" w:rsidR="00E80835" w:rsidRPr="00D712D3" w:rsidRDefault="17E2C3B9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Indicateur d’activité</w:t>
      </w:r>
      <w:r w:rsidR="32D3CFCB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3AF3814A" w14:textId="0180D54A" w:rsidR="00E80835" w:rsidRPr="00D712D3" w:rsidRDefault="3F598CF9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Indice</w:t>
      </w:r>
      <w:r w:rsidR="00C6405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</w:t>
      </w:r>
      <w:r w:rsidR="00C64055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de performance</w:t>
      </w:r>
      <w:r w:rsidR="1FBE1E60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7B34B657" w14:textId="468332C7" w:rsidR="009E42FE" w:rsidRPr="00D712D3" w:rsidRDefault="009E42FE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Classe</w:t>
      </w:r>
      <w:r w:rsidR="00C64055"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>s</w:t>
      </w:r>
      <w:r w:rsidRPr="00D712D3">
        <w:rPr>
          <w:rFonts w:asciiTheme="minorHAnsi" w:eastAsia="Times" w:hAnsiTheme="minorHAnsi" w:cstheme="minorHAnsi"/>
          <w:color w:val="000000"/>
          <w:sz w:val="20"/>
          <w:szCs w:val="20"/>
        </w:rPr>
        <w:t xml:space="preserve"> de faisabilité</w:t>
      </w:r>
    </w:p>
    <w:p w14:paraId="3CA76154" w14:textId="77EDDC98" w:rsidR="00F0644D" w:rsidRPr="00D712D3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Autres définitions que l’auditeur considère comme importantes à la compréhension de l’étude</w:t>
      </w:r>
      <w:r w:rsidR="720BE9D4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.</w:t>
      </w:r>
    </w:p>
    <w:p w14:paraId="4821A08B" w14:textId="77777777" w:rsidR="00235BC8" w:rsidRPr="00D712D3" w:rsidRDefault="00235BC8" w:rsidP="00235BC8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</w:rPr>
      </w:pPr>
    </w:p>
    <w:p w14:paraId="28081248" w14:textId="3BBAA081" w:rsidR="00235BC8" w:rsidRPr="00D712D3" w:rsidRDefault="00235BC8" w:rsidP="0023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</w:rPr>
      </w:pPr>
      <w:r w:rsidRPr="00D712D3">
        <w:rPr>
          <w:rFonts w:asciiTheme="minorHAnsi" w:hAnsiTheme="minorHAnsi" w:cstheme="minorHAnsi"/>
          <w:szCs w:val="20"/>
        </w:rPr>
        <w:t xml:space="preserve">Annexe 5 : Données à transmettre </w:t>
      </w:r>
      <w:r w:rsidR="00463303" w:rsidRPr="00D712D3">
        <w:rPr>
          <w:rFonts w:asciiTheme="minorHAnsi" w:hAnsiTheme="minorHAnsi" w:cstheme="minorHAnsi"/>
          <w:szCs w:val="20"/>
        </w:rPr>
        <w:t>pour la réalisation d’une étude complémentaire</w:t>
      </w:r>
      <w:r w:rsidR="000B1C56" w:rsidRPr="00D712D3">
        <w:rPr>
          <w:rFonts w:asciiTheme="minorHAnsi" w:hAnsiTheme="minorHAnsi" w:cstheme="minorHAnsi"/>
          <w:szCs w:val="20"/>
        </w:rPr>
        <w:t xml:space="preserve"> </w:t>
      </w:r>
    </w:p>
    <w:p w14:paraId="58B22C92" w14:textId="77777777" w:rsidR="00235BC8" w:rsidRPr="00D712D3" w:rsidRDefault="00235BC8" w:rsidP="00235BC8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</w:rPr>
      </w:pPr>
    </w:p>
    <w:p w14:paraId="7F0CE2F1" w14:textId="77777777" w:rsidR="006C347C" w:rsidRPr="00D712D3" w:rsidRDefault="006C347C" w:rsidP="006C347C">
      <w:pPr>
        <w:pStyle w:val="Corpsdetexte"/>
        <w:numPr>
          <w:ilvl w:val="0"/>
          <w:numId w:val="5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D712D3">
        <w:rPr>
          <w:rFonts w:asciiTheme="minorHAnsi" w:hAnsiTheme="minorHAnsi" w:cstheme="minorHAnsi"/>
          <w:sz w:val="20"/>
          <w:szCs w:val="20"/>
        </w:rPr>
        <w:t>Liste des documents fournis par le bénéficiaire et utilisés dans l’audit.</w:t>
      </w:r>
    </w:p>
    <w:p w14:paraId="68A57477" w14:textId="23C13D51" w:rsidR="00235BC8" w:rsidRPr="00D712D3" w:rsidRDefault="4D9E2902" w:rsidP="00CA4171">
      <w:pPr>
        <w:pStyle w:val="Paragraphedeliste"/>
        <w:numPr>
          <w:ilvl w:val="0"/>
          <w:numId w:val="5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Documents sources transmis par le demandeur (justificatifs, </w:t>
      </w:r>
      <w:r w:rsidR="6E973B8C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factures ...</w:t>
      </w: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)</w:t>
      </w:r>
      <w:r w:rsidR="14FB6F88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 xml:space="preserve"> ;</w:t>
      </w:r>
    </w:p>
    <w:p w14:paraId="7DB3727D" w14:textId="13DF4C80" w:rsidR="00F0644D" w:rsidRPr="00D712D3" w:rsidRDefault="4D9E2902" w:rsidP="00CA6FCF">
      <w:pPr>
        <w:pStyle w:val="Paragraphedeliste"/>
        <w:numPr>
          <w:ilvl w:val="0"/>
          <w:numId w:val="57"/>
        </w:numPr>
        <w:spacing w:before="0" w:after="0"/>
        <w:rPr>
          <w:rFonts w:asciiTheme="minorHAnsi" w:hAnsiTheme="minorHAnsi" w:cstheme="minorHAnsi"/>
          <w:kern w:val="28"/>
          <w:sz w:val="20"/>
          <w:szCs w:val="20"/>
        </w:rPr>
      </w:pPr>
      <w:r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Métré éventuel</w:t>
      </w:r>
      <w:r w:rsidR="4025AD4F" w:rsidRPr="00D712D3">
        <w:rPr>
          <w:rFonts w:asciiTheme="minorHAnsi" w:eastAsia="Times" w:hAnsiTheme="minorHAnsi" w:cstheme="minorHAnsi"/>
          <w:color w:val="000000" w:themeColor="text1"/>
          <w:sz w:val="20"/>
          <w:szCs w:val="20"/>
        </w:rPr>
        <w:t>.</w:t>
      </w:r>
    </w:p>
    <w:sectPr w:rsidR="00F0644D" w:rsidRPr="00D712D3" w:rsidSect="00B65159">
      <w:headerReference w:type="default" r:id="rId15"/>
      <w:footerReference w:type="default" r:id="rId16"/>
      <w:headerReference w:type="first" r:id="rId17"/>
      <w:pgSz w:w="11907" w:h="16840" w:code="9"/>
      <w:pgMar w:top="1560" w:right="1275" w:bottom="1134" w:left="1134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58F" w14:textId="77777777" w:rsidR="000059A7" w:rsidRDefault="000059A7" w:rsidP="00F73AF6">
      <w:r>
        <w:separator/>
      </w:r>
    </w:p>
  </w:endnote>
  <w:endnote w:type="continuationSeparator" w:id="0">
    <w:p w14:paraId="5B3A866D" w14:textId="77777777" w:rsidR="000059A7" w:rsidRDefault="000059A7" w:rsidP="00F73AF6">
      <w:r>
        <w:continuationSeparator/>
      </w:r>
    </w:p>
  </w:endnote>
  <w:endnote w:type="continuationNotice" w:id="1">
    <w:p w14:paraId="1A399BDC" w14:textId="77777777" w:rsidR="000059A7" w:rsidRDefault="000059A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010" w14:textId="57996800" w:rsidR="003C6ABD" w:rsidRPr="00B65159" w:rsidRDefault="007F7700" w:rsidP="00AE2AF7">
    <w:pPr>
      <w:pStyle w:val="Pieddepage"/>
      <w:pBdr>
        <w:top w:val="single" w:sz="6" w:space="1" w:color="E36C0A" w:themeColor="accent6" w:themeShade="BF"/>
      </w:pBdr>
      <w:tabs>
        <w:tab w:val="right" w:pos="12900"/>
      </w:tabs>
      <w:spacing w:after="60"/>
      <w:ind w:left="0"/>
      <w:rPr>
        <w:rFonts w:cs="Times New Roman"/>
      </w:rPr>
    </w:pPr>
    <w:r w:rsidRPr="0078638A">
      <w:rPr>
        <w:rFonts w:ascii="Times New Roman" w:hAnsi="Times New Roman" w:cs="Times New Roman"/>
        <w:snapToGrid w:val="0"/>
        <w:sz w:val="24"/>
        <w:szCs w:val="24"/>
      </w:rPr>
      <w:t>Canevas</w:t>
    </w:r>
    <w:r w:rsidRPr="00C17142">
      <w:rPr>
        <w:rFonts w:ascii="Times New Roman" w:hAnsi="Times New Roman" w:cs="Times New Roman"/>
        <w:snapToGrid w:val="0"/>
        <w:sz w:val="24"/>
        <w:szCs w:val="24"/>
        <w:lang w:val="en-GB"/>
      </w:rPr>
      <w:t xml:space="preserve"> </w:t>
    </w:r>
    <w:r w:rsidR="006836D6" w:rsidRPr="00C17142">
      <w:rPr>
        <w:rFonts w:ascii="Times New Roman" w:hAnsi="Times New Roman" w:cs="Times New Roman"/>
        <w:snapToGrid w:val="0"/>
        <w:sz w:val="24"/>
        <w:szCs w:val="24"/>
        <w:lang w:val="en-GB"/>
      </w:rPr>
      <w:t>AG &amp; AP</w:t>
    </w:r>
    <w:r w:rsidRPr="00C17142">
      <w:rPr>
        <w:rFonts w:ascii="Times New Roman" w:hAnsi="Times New Roman" w:cs="Times New Roman"/>
        <w:snapToGrid w:val="0"/>
        <w:sz w:val="24"/>
        <w:szCs w:val="24"/>
        <w:lang w:val="en-GB"/>
      </w:rPr>
      <w:t xml:space="preserve"> AMUREBA – V.</w:t>
    </w:r>
    <w:r w:rsidR="00C17142" w:rsidRPr="00C17142">
      <w:rPr>
        <w:rFonts w:ascii="Times New Roman" w:hAnsi="Times New Roman" w:cs="Times New Roman"/>
        <w:snapToGrid w:val="0"/>
        <w:sz w:val="24"/>
        <w:szCs w:val="24"/>
        <w:lang w:val="en-GB"/>
      </w:rPr>
      <w:t>2024.</w:t>
    </w:r>
    <w:r w:rsidR="00C17142">
      <w:rPr>
        <w:rFonts w:ascii="Times New Roman" w:hAnsi="Times New Roman" w:cs="Times New Roman"/>
        <w:snapToGrid w:val="0"/>
        <w:sz w:val="24"/>
        <w:szCs w:val="24"/>
        <w:lang w:val="en-GB"/>
      </w:rPr>
      <w:t>1</w:t>
    </w:r>
    <w:r w:rsidR="00B65159">
      <w:rPr>
        <w:rFonts w:ascii="Times New Roman" w:hAnsi="Times New Roman" w:cs="Times New Roman"/>
        <w:snapToGrid w:val="0"/>
        <w:sz w:val="24"/>
        <w:szCs w:val="24"/>
      </w:rPr>
      <w:tab/>
    </w:r>
    <w:r w:rsidR="00F85325">
      <w:rPr>
        <w:rFonts w:ascii="Times New Roman" w:hAnsi="Times New Roman" w:cs="Times New Roman"/>
        <w:snapToGrid w:val="0"/>
        <w:sz w:val="24"/>
        <w:szCs w:val="24"/>
      </w:rPr>
      <w:tab/>
    </w:r>
    <w:r w:rsidR="00F85325" w:rsidRPr="00F85325">
      <w:rPr>
        <w:rFonts w:ascii="Times New Roman" w:hAnsi="Times New Roman" w:cs="Times New Roman"/>
        <w:snapToGrid w:val="0"/>
        <w:sz w:val="24"/>
        <w:szCs w:val="24"/>
      </w:rPr>
      <w:t xml:space="preserve">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F85325">
      <w:rPr>
        <w:rStyle w:val="Numrodepage"/>
        <w:rFonts w:ascii="Times New Roman" w:hAnsi="Times New Roman"/>
        <w:sz w:val="24"/>
        <w:szCs w:val="24"/>
      </w:rPr>
      <w:instrText xml:space="preserve"> PAGE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F85325">
      <w:rPr>
        <w:rStyle w:val="Numrodepage"/>
        <w:rFonts w:ascii="Times New Roman" w:hAnsi="Times New Roman"/>
        <w:sz w:val="24"/>
        <w:szCs w:val="24"/>
      </w:rPr>
      <w:t>2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  <w:r w:rsidR="00F85325" w:rsidRPr="00F85325">
      <w:rPr>
        <w:rStyle w:val="Numrodepage"/>
        <w:rFonts w:ascii="Times New Roman" w:hAnsi="Times New Roman"/>
        <w:sz w:val="24"/>
        <w:szCs w:val="24"/>
      </w:rPr>
      <w:t xml:space="preserve"> sur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F85325">
      <w:rPr>
        <w:rStyle w:val="Numrodepage"/>
        <w:rFonts w:ascii="Times New Roman" w:hAnsi="Times New Roman"/>
        <w:sz w:val="24"/>
        <w:szCs w:val="24"/>
      </w:rPr>
      <w:instrText xml:space="preserve"> NUMPAGES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F85325">
      <w:rPr>
        <w:rStyle w:val="Numrodepage"/>
        <w:rFonts w:ascii="Times New Roman" w:hAnsi="Times New Roman"/>
        <w:sz w:val="24"/>
        <w:szCs w:val="24"/>
      </w:rPr>
      <w:t>4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</w:p>
  <w:p w14:paraId="2CB424C3" w14:textId="77777777" w:rsidR="00E03C17" w:rsidRPr="00D6268C" w:rsidRDefault="00E03C17" w:rsidP="00D6268C">
    <w:pPr>
      <w:pStyle w:val="Pieddepage"/>
      <w:rPr>
        <w:rStyle w:val="Numrodepage"/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725" w14:textId="77777777" w:rsidR="000059A7" w:rsidRDefault="000059A7" w:rsidP="00F73AF6">
      <w:r>
        <w:separator/>
      </w:r>
    </w:p>
  </w:footnote>
  <w:footnote w:type="continuationSeparator" w:id="0">
    <w:p w14:paraId="06775F87" w14:textId="77777777" w:rsidR="000059A7" w:rsidRDefault="000059A7" w:rsidP="00F73AF6">
      <w:r>
        <w:continuationSeparator/>
      </w:r>
    </w:p>
  </w:footnote>
  <w:footnote w:type="continuationNotice" w:id="1">
    <w:p w14:paraId="6D31250A" w14:textId="77777777" w:rsidR="000059A7" w:rsidRDefault="000059A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45"/>
    </w:tblGrid>
    <w:tr w:rsidR="00DD1597" w14:paraId="7D8C48D1" w14:textId="77777777" w:rsidTr="00954524">
      <w:tc>
        <w:tcPr>
          <w:tcW w:w="4814" w:type="dxa"/>
        </w:tcPr>
        <w:p w14:paraId="12D97A66" w14:textId="3F06A79A" w:rsidR="00DD1597" w:rsidRDefault="00633733" w:rsidP="004D5D3A">
          <w:pPr>
            <w:pStyle w:val="En-tte"/>
            <w:ind w:left="0"/>
            <w:jc w:val="left"/>
          </w:pPr>
          <w:r>
            <w:rPr>
              <w:noProof/>
            </w:rPr>
            <w:drawing>
              <wp:inline distT="0" distB="0" distL="0" distR="0" wp14:anchorId="5358AE9B" wp14:editId="7259ED3C">
                <wp:extent cx="819150" cy="407796"/>
                <wp:effectExtent l="0" t="0" r="0" b="0"/>
                <wp:docPr id="83" name="Image 83" descr="Département de l'Énergie et Bâtiment durable - SPW - Energie Plus L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épartement de l'Énergie et Bâtiment durable - SPW - Energie Plus L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38" cy="41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C394EAE" w14:textId="056E3326" w:rsidR="00DD1597" w:rsidRPr="004D5D3A" w:rsidRDefault="004D5D3A" w:rsidP="00954524">
          <w:pPr>
            <w:pStyle w:val="En-tte"/>
            <w:ind w:left="0"/>
            <w:jc w:val="right"/>
            <w:rPr>
              <w:i/>
              <w:iCs/>
            </w:rPr>
          </w:pPr>
          <w:r w:rsidRPr="004D5D3A">
            <w:rPr>
              <w:i/>
              <w:iCs/>
            </w:rPr>
            <w:t>Logo du prestataire</w:t>
          </w:r>
        </w:p>
      </w:tc>
    </w:tr>
  </w:tbl>
  <w:p w14:paraId="24E5742C" w14:textId="6C1136DF" w:rsidR="00E03C17" w:rsidRDefault="00E03C17" w:rsidP="004D5D3A">
    <w:pPr>
      <w:pStyle w:val="En-t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5EE" w14:textId="5CDB8750" w:rsidR="00E15ECC" w:rsidRDefault="00DC2E38" w:rsidP="00DC2E38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531D8" wp14:editId="03EBBF08">
          <wp:simplePos x="0" y="0"/>
          <wp:positionH relativeFrom="column">
            <wp:posOffset>3175</wp:posOffset>
          </wp:positionH>
          <wp:positionV relativeFrom="paragraph">
            <wp:posOffset>29210</wp:posOffset>
          </wp:positionV>
          <wp:extent cx="1836420" cy="914400"/>
          <wp:effectExtent l="0" t="0" r="0" b="0"/>
          <wp:wrapSquare wrapText="bothSides"/>
          <wp:docPr id="85" name="Image 85" descr="Département de l'Énergie et Bâtiment durable - SPW - Energie Plus L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épartement de l'Énergie et Bâtiment durable - SPW - Energie Plus Le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E38">
      <w:rPr>
        <w:i/>
        <w:iCs/>
      </w:rPr>
      <w:t xml:space="preserve"> </w:t>
    </w:r>
    <w:r w:rsidRPr="004D5D3A">
      <w:rPr>
        <w:i/>
        <w:iCs/>
      </w:rPr>
      <w:t>Logo du prestataire</w:t>
    </w:r>
  </w:p>
  <w:p w14:paraId="6CE2F29C" w14:textId="59822FC0" w:rsidR="00DC2E38" w:rsidRDefault="00DC2E38" w:rsidP="00DC2E38">
    <w:pPr>
      <w:pStyle w:val="En-tte"/>
      <w:jc w:val="right"/>
      <w:rPr>
        <w:i/>
        <w:iCs/>
      </w:rPr>
    </w:pPr>
  </w:p>
  <w:p w14:paraId="726EB3EF" w14:textId="1BF9DA34" w:rsidR="00DC2E38" w:rsidRDefault="00DC2E38" w:rsidP="00DC2E38">
    <w:pPr>
      <w:pStyle w:val="En-tte"/>
      <w:jc w:val="right"/>
      <w:rPr>
        <w:i/>
        <w:iCs/>
      </w:rPr>
    </w:pPr>
  </w:p>
  <w:p w14:paraId="5B34B277" w14:textId="0FAF5434" w:rsidR="00DC2E38" w:rsidRDefault="00DC2E38" w:rsidP="00DC2E38">
    <w:pPr>
      <w:pStyle w:val="En-tte"/>
      <w:jc w:val="right"/>
      <w:rPr>
        <w:i/>
        <w:iCs/>
      </w:rPr>
    </w:pPr>
  </w:p>
  <w:p w14:paraId="543E019E" w14:textId="69D0E31C" w:rsidR="00DC2E38" w:rsidRDefault="00DC2E38" w:rsidP="00DC2E38">
    <w:pPr>
      <w:pStyle w:val="En-tte"/>
      <w:jc w:val="right"/>
      <w:rPr>
        <w:i/>
        <w:iCs/>
      </w:rPr>
    </w:pPr>
  </w:p>
  <w:p w14:paraId="0DA5ABC6" w14:textId="27BB9569" w:rsidR="00DC2E38" w:rsidRDefault="00DC2E38" w:rsidP="00DC2E38">
    <w:pPr>
      <w:pStyle w:val="En-tte"/>
      <w:jc w:val="right"/>
      <w:rPr>
        <w:i/>
        <w:iCs/>
      </w:rPr>
    </w:pPr>
  </w:p>
  <w:p w14:paraId="625FA5C0" w14:textId="77777777" w:rsidR="00DC2E38" w:rsidRDefault="00DC2E38" w:rsidP="00DC2E38">
    <w:pPr>
      <w:pStyle w:val="En-tte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XzxhR01" int2:invalidationBookmarkName="" int2:hashCode="Cc1ooqd7IqMS3e" int2:id="7tcaZeOT">
      <int2:state int2:value="Rejected" int2:type="LegacyProofing"/>
    </int2:bookmark>
    <int2:bookmark int2:bookmarkName="_Int_aj0NdnMW" int2:invalidationBookmarkName="" int2:hashCode="suwL9f1FH4z4H3" int2:id="JgfpbS43">
      <int2:state int2:value="Rejected" int2:type="LegacyProofing"/>
    </int2:bookmark>
    <int2:bookmark int2:bookmarkName="_Int_SBC0bAXq" int2:invalidationBookmarkName="" int2:hashCode="jFmFcZrQk2dk83" int2:id="aRw1lJq6">
      <int2:state int2:value="Rejected" int2:type="LegacyProofing"/>
    </int2:bookmark>
    <int2:bookmark int2:bookmarkName="_Int_iIWCYWUk" int2:invalidationBookmarkName="" int2:hashCode="A8mI9YKGVPQk+X" int2:id="chDxsUbL">
      <int2:state int2:value="Rejected" int2:type="LegacyProofing"/>
    </int2:bookmark>
    <int2:bookmark int2:bookmarkName="_Int_kFoKuJOh" int2:invalidationBookmarkName="" int2:hashCode="HgFRKx59PqW2nR" int2:id="iTBpRMlk">
      <int2:state int2:value="Rejected" int2:type="LegacyProofing"/>
    </int2:bookmark>
    <int2:bookmark int2:bookmarkName="_Int_gMxh9ZPs" int2:invalidationBookmarkName="" int2:hashCode="1Ofi6y8eVjUFsk" int2:id="uyfRiM7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F5B"/>
    <w:multiLevelType w:val="hybridMultilevel"/>
    <w:tmpl w:val="C3CACE08"/>
    <w:lvl w:ilvl="0" w:tplc="08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F6C0C"/>
    <w:multiLevelType w:val="hybridMultilevel"/>
    <w:tmpl w:val="B9FEBEA8"/>
    <w:lvl w:ilvl="0" w:tplc="FFFFFFFF">
      <w:start w:val="1"/>
      <w:numFmt w:val="decimal"/>
      <w:pStyle w:val="3ETableTex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666666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4A8F"/>
    <w:multiLevelType w:val="hybridMultilevel"/>
    <w:tmpl w:val="11CC4342"/>
    <w:lvl w:ilvl="0" w:tplc="FFFFFFFF">
      <w:start w:val="1"/>
      <w:numFmt w:val="bullet"/>
      <w:pStyle w:val="3EBlocktextbullet"/>
      <w:lvlText w:val=""/>
      <w:lvlJc w:val="left"/>
      <w:pPr>
        <w:tabs>
          <w:tab w:val="num" w:pos="510"/>
        </w:tabs>
        <w:ind w:left="511" w:hanging="284"/>
      </w:pPr>
      <w:rPr>
        <w:rFonts w:ascii="Symbol" w:hAnsi="Symbol" w:cs="Symbol" w:hint="default"/>
        <w:color w:val="FF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732F2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603CB9"/>
    <w:multiLevelType w:val="hybridMultilevel"/>
    <w:tmpl w:val="BE7C179C"/>
    <w:lvl w:ilvl="0" w:tplc="C7E29DBA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052F"/>
    <w:multiLevelType w:val="singleLevel"/>
    <w:tmpl w:val="438A4F86"/>
    <w:lvl w:ilvl="0">
      <w:start w:val="1"/>
      <w:numFmt w:val="bullet"/>
      <w:pStyle w:val="BlockTextBulleted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2D47380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D7D4778"/>
    <w:multiLevelType w:val="hybridMultilevel"/>
    <w:tmpl w:val="17C67B2C"/>
    <w:lvl w:ilvl="0" w:tplc="FFFFFFFF">
      <w:start w:val="1"/>
      <w:numFmt w:val="bullet"/>
      <w:pStyle w:val="3ETermsBulletTex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D29DC"/>
    <w:multiLevelType w:val="singleLevel"/>
    <w:tmpl w:val="915AC42E"/>
    <w:lvl w:ilvl="0">
      <w:start w:val="1"/>
      <w:numFmt w:val="decimal"/>
      <w:pStyle w:val="References"/>
      <w:lvlText w:val="[%1]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FEA62B2"/>
    <w:multiLevelType w:val="hybridMultilevel"/>
    <w:tmpl w:val="1534F01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B58"/>
    <w:multiLevelType w:val="hybridMultilevel"/>
    <w:tmpl w:val="5E3CB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29E5"/>
    <w:multiLevelType w:val="hybridMultilevel"/>
    <w:tmpl w:val="CB16A79A"/>
    <w:lvl w:ilvl="0" w:tplc="FFFFFFFF">
      <w:start w:val="1"/>
      <w:numFmt w:val="decimal"/>
      <w:pStyle w:val="3ENumberlist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B4546"/>
    <w:multiLevelType w:val="hybridMultilevel"/>
    <w:tmpl w:val="A2228D90"/>
    <w:lvl w:ilvl="0" w:tplc="080C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AC73CD"/>
    <w:multiLevelType w:val="hybridMultilevel"/>
    <w:tmpl w:val="92904572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8A2AA0"/>
    <w:multiLevelType w:val="hybridMultilevel"/>
    <w:tmpl w:val="FD1E3522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9DF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1437649"/>
    <w:multiLevelType w:val="hybridMultilevel"/>
    <w:tmpl w:val="3E967158"/>
    <w:lvl w:ilvl="0" w:tplc="01C2E47C">
      <w:start w:val="1"/>
      <w:numFmt w:val="decimal"/>
      <w:pStyle w:val="3ETaskHeading"/>
      <w:lvlText w:val="Tâche 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/>
        <w:iCs/>
        <w:color w:val="666666"/>
        <w:sz w:val="17"/>
        <w:szCs w:val="17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pStyle w:val="3ETaskHeading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D4704"/>
    <w:multiLevelType w:val="hybridMultilevel"/>
    <w:tmpl w:val="32AEBBF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A34470"/>
    <w:multiLevelType w:val="hybridMultilevel"/>
    <w:tmpl w:val="4D564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4350"/>
    <w:multiLevelType w:val="hybridMultilevel"/>
    <w:tmpl w:val="15301C14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DC2C8B"/>
    <w:multiLevelType w:val="hybridMultilevel"/>
    <w:tmpl w:val="DAD81400"/>
    <w:lvl w:ilvl="0" w:tplc="6D025DD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8A368C"/>
    <w:multiLevelType w:val="hybridMultilevel"/>
    <w:tmpl w:val="679C55A8"/>
    <w:lvl w:ilvl="0" w:tplc="505E9D74">
      <w:start w:val="1"/>
      <w:numFmt w:val="bullet"/>
      <w:pStyle w:val="Prix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  <w:color w:val="auto"/>
      </w:rPr>
    </w:lvl>
    <w:lvl w:ilvl="1" w:tplc="182CC1F6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21AC87C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E4763CF8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73B8D02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BDAF588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E23E0B6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34EC9EE8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B0E49BA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90925"/>
    <w:multiLevelType w:val="hybridMultilevel"/>
    <w:tmpl w:val="0568C01E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C0FAD"/>
    <w:multiLevelType w:val="hybridMultilevel"/>
    <w:tmpl w:val="95B47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3C27"/>
    <w:multiLevelType w:val="hybridMultilevel"/>
    <w:tmpl w:val="B3F2CD0A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63E2"/>
    <w:multiLevelType w:val="hybridMultilevel"/>
    <w:tmpl w:val="A85C4070"/>
    <w:lvl w:ilvl="0" w:tplc="8B7A37DE">
      <w:start w:val="1"/>
      <w:numFmt w:val="bullet"/>
      <w:pStyle w:val="3EBulletLis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3D14FB"/>
    <w:multiLevelType w:val="hybridMultilevel"/>
    <w:tmpl w:val="141CB4E2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16E"/>
    <w:multiLevelType w:val="hybridMultilevel"/>
    <w:tmpl w:val="2F1836FC"/>
    <w:lvl w:ilvl="0" w:tplc="FFFFFFFF">
      <w:start w:val="1"/>
      <w:numFmt w:val="bullet"/>
      <w:pStyle w:val="3ETable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F4141F"/>
    <w:multiLevelType w:val="hybridMultilevel"/>
    <w:tmpl w:val="3B28B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82DAB"/>
    <w:multiLevelType w:val="hybridMultilevel"/>
    <w:tmpl w:val="F5A42E1A"/>
    <w:lvl w:ilvl="0" w:tplc="1D268F48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79646" w:themeColor="accent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5F247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33C2F7D"/>
    <w:multiLevelType w:val="hybridMultilevel"/>
    <w:tmpl w:val="F72C17CC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2E84"/>
    <w:multiLevelType w:val="multilevel"/>
    <w:tmpl w:val="7E84235A"/>
    <w:lvl w:ilvl="0">
      <w:start w:val="1"/>
      <w:numFmt w:val="decimal"/>
      <w:pStyle w:val="textebulet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StyleHeading4ArialJustified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856C79"/>
    <w:multiLevelType w:val="hybridMultilevel"/>
    <w:tmpl w:val="9F2260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5F99"/>
    <w:multiLevelType w:val="singleLevel"/>
    <w:tmpl w:val="6FEE7952"/>
    <w:lvl w:ilvl="0">
      <w:start w:val="1"/>
      <w:numFmt w:val="bullet"/>
      <w:pStyle w:val="Table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35" w15:restartNumberingAfterBreak="0">
    <w:nsid w:val="6B532AD5"/>
    <w:multiLevelType w:val="hybridMultilevel"/>
    <w:tmpl w:val="1EAC040A"/>
    <w:lvl w:ilvl="0" w:tplc="41AAA234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484"/>
    <w:multiLevelType w:val="hybridMultilevel"/>
    <w:tmpl w:val="554CD8E6"/>
    <w:lvl w:ilvl="0" w:tplc="978A11D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381912"/>
    <w:multiLevelType w:val="singleLevel"/>
    <w:tmpl w:val="4C4C8C9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E3F26AE"/>
    <w:multiLevelType w:val="hybridMultilevel"/>
    <w:tmpl w:val="1F30C020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18D05D2"/>
    <w:multiLevelType w:val="hybridMultilevel"/>
    <w:tmpl w:val="C532938A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A3FD7"/>
    <w:multiLevelType w:val="multilevel"/>
    <w:tmpl w:val="1A5C8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956"/>
        </w:tabs>
        <w:ind w:left="69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3E1EC6"/>
    <w:multiLevelType w:val="hybridMultilevel"/>
    <w:tmpl w:val="9C0C0D78"/>
    <w:lvl w:ilvl="0" w:tplc="FFFFFFFF">
      <w:start w:val="1"/>
      <w:numFmt w:val="decimal"/>
      <w:pStyle w:val="Numbers1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769410">
    <w:abstractNumId w:val="32"/>
  </w:num>
  <w:num w:numId="2" w16cid:durableId="504055435">
    <w:abstractNumId w:val="21"/>
  </w:num>
  <w:num w:numId="3" w16cid:durableId="370691617">
    <w:abstractNumId w:val="40"/>
  </w:num>
  <w:num w:numId="4" w16cid:durableId="1089501448">
    <w:abstractNumId w:val="37"/>
  </w:num>
  <w:num w:numId="5" w16cid:durableId="28459266">
    <w:abstractNumId w:val="34"/>
  </w:num>
  <w:num w:numId="6" w16cid:durableId="1093211445">
    <w:abstractNumId w:val="8"/>
  </w:num>
  <w:num w:numId="7" w16cid:durableId="159850616">
    <w:abstractNumId w:val="5"/>
  </w:num>
  <w:num w:numId="8" w16cid:durableId="1245992179">
    <w:abstractNumId w:val="41"/>
  </w:num>
  <w:num w:numId="9" w16cid:durableId="660500866">
    <w:abstractNumId w:val="25"/>
  </w:num>
  <w:num w:numId="10" w16cid:durableId="1213080889">
    <w:abstractNumId w:val="11"/>
  </w:num>
  <w:num w:numId="11" w16cid:durableId="1972665764">
    <w:abstractNumId w:val="27"/>
  </w:num>
  <w:num w:numId="12" w16cid:durableId="1046678463">
    <w:abstractNumId w:val="1"/>
  </w:num>
  <w:num w:numId="13" w16cid:durableId="1254556711">
    <w:abstractNumId w:val="2"/>
  </w:num>
  <w:num w:numId="14" w16cid:durableId="61683576">
    <w:abstractNumId w:val="30"/>
  </w:num>
  <w:num w:numId="15" w16cid:durableId="819466221">
    <w:abstractNumId w:val="6"/>
  </w:num>
  <w:num w:numId="16" w16cid:durableId="308898118">
    <w:abstractNumId w:val="15"/>
  </w:num>
  <w:num w:numId="17" w16cid:durableId="110365257">
    <w:abstractNumId w:val="7"/>
  </w:num>
  <w:num w:numId="18" w16cid:durableId="1335838400">
    <w:abstractNumId w:val="16"/>
  </w:num>
  <w:num w:numId="19" w16cid:durableId="129905547">
    <w:abstractNumId w:val="36"/>
  </w:num>
  <w:num w:numId="20" w16cid:durableId="1074594574">
    <w:abstractNumId w:val="35"/>
  </w:num>
  <w:num w:numId="21" w16cid:durableId="333148094">
    <w:abstractNumId w:val="31"/>
  </w:num>
  <w:num w:numId="22" w16cid:durableId="826365187">
    <w:abstractNumId w:val="14"/>
  </w:num>
  <w:num w:numId="23" w16cid:durableId="1787574421">
    <w:abstractNumId w:val="29"/>
  </w:num>
  <w:num w:numId="24" w16cid:durableId="1920290987">
    <w:abstractNumId w:val="18"/>
  </w:num>
  <w:num w:numId="25" w16cid:durableId="1461269306">
    <w:abstractNumId w:val="9"/>
  </w:num>
  <w:num w:numId="26" w16cid:durableId="1547595722">
    <w:abstractNumId w:val="12"/>
  </w:num>
  <w:num w:numId="27" w16cid:durableId="1999848112">
    <w:abstractNumId w:val="0"/>
  </w:num>
  <w:num w:numId="28" w16cid:durableId="119228514">
    <w:abstractNumId w:val="40"/>
  </w:num>
  <w:num w:numId="29" w16cid:durableId="1036197776">
    <w:abstractNumId w:val="40"/>
  </w:num>
  <w:num w:numId="30" w16cid:durableId="864752066">
    <w:abstractNumId w:val="40"/>
  </w:num>
  <w:num w:numId="31" w16cid:durableId="1076513175">
    <w:abstractNumId w:val="40"/>
  </w:num>
  <w:num w:numId="32" w16cid:durableId="1570261394">
    <w:abstractNumId w:val="29"/>
  </w:num>
  <w:num w:numId="33" w16cid:durableId="1860315213">
    <w:abstractNumId w:val="29"/>
  </w:num>
  <w:num w:numId="34" w16cid:durableId="502476186">
    <w:abstractNumId w:val="40"/>
  </w:num>
  <w:num w:numId="35" w16cid:durableId="2032217584">
    <w:abstractNumId w:val="20"/>
  </w:num>
  <w:num w:numId="36" w16cid:durableId="2103253465">
    <w:abstractNumId w:val="40"/>
  </w:num>
  <w:num w:numId="37" w16cid:durableId="1808618200">
    <w:abstractNumId w:val="23"/>
  </w:num>
  <w:num w:numId="38" w16cid:durableId="780105461">
    <w:abstractNumId w:val="40"/>
  </w:num>
  <w:num w:numId="39" w16cid:durableId="1655916477">
    <w:abstractNumId w:val="40"/>
  </w:num>
  <w:num w:numId="40" w16cid:durableId="3498358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2412216">
    <w:abstractNumId w:val="35"/>
  </w:num>
  <w:num w:numId="42" w16cid:durableId="1597130963">
    <w:abstractNumId w:val="40"/>
  </w:num>
  <w:num w:numId="43" w16cid:durableId="1569801574">
    <w:abstractNumId w:val="35"/>
  </w:num>
  <w:num w:numId="44" w16cid:durableId="29308732">
    <w:abstractNumId w:val="35"/>
  </w:num>
  <w:num w:numId="45" w16cid:durableId="251011138">
    <w:abstractNumId w:val="33"/>
  </w:num>
  <w:num w:numId="46" w16cid:durableId="2141486605">
    <w:abstractNumId w:val="17"/>
  </w:num>
  <w:num w:numId="47" w16cid:durableId="714934680">
    <w:abstractNumId w:val="19"/>
  </w:num>
  <w:num w:numId="48" w16cid:durableId="1602756356">
    <w:abstractNumId w:val="10"/>
  </w:num>
  <w:num w:numId="49" w16cid:durableId="1560482538">
    <w:abstractNumId w:val="40"/>
  </w:num>
  <w:num w:numId="50" w16cid:durableId="1136920464">
    <w:abstractNumId w:val="40"/>
  </w:num>
  <w:num w:numId="51" w16cid:durableId="235750173">
    <w:abstractNumId w:val="4"/>
  </w:num>
  <w:num w:numId="52" w16cid:durableId="1824853206">
    <w:abstractNumId w:val="39"/>
  </w:num>
  <w:num w:numId="53" w16cid:durableId="471749743">
    <w:abstractNumId w:val="22"/>
  </w:num>
  <w:num w:numId="54" w16cid:durableId="767653555">
    <w:abstractNumId w:val="13"/>
  </w:num>
  <w:num w:numId="55" w16cid:durableId="1057388553">
    <w:abstractNumId w:val="38"/>
  </w:num>
  <w:num w:numId="56" w16cid:durableId="1502430480">
    <w:abstractNumId w:val="26"/>
  </w:num>
  <w:num w:numId="57" w16cid:durableId="1069881161">
    <w:abstractNumId w:val="24"/>
  </w:num>
  <w:num w:numId="58" w16cid:durableId="1930042981">
    <w:abstractNumId w:val="3"/>
  </w:num>
  <w:num w:numId="59" w16cid:durableId="1291321534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7"/>
    <w:rsid w:val="00000273"/>
    <w:rsid w:val="00000F8F"/>
    <w:rsid w:val="000010D3"/>
    <w:rsid w:val="00002008"/>
    <w:rsid w:val="000042CA"/>
    <w:rsid w:val="00004D25"/>
    <w:rsid w:val="00005382"/>
    <w:rsid w:val="000054E2"/>
    <w:rsid w:val="000059A7"/>
    <w:rsid w:val="00007347"/>
    <w:rsid w:val="00007651"/>
    <w:rsid w:val="00011D94"/>
    <w:rsid w:val="00011ED4"/>
    <w:rsid w:val="00013AD9"/>
    <w:rsid w:val="00014464"/>
    <w:rsid w:val="000148EE"/>
    <w:rsid w:val="0001561A"/>
    <w:rsid w:val="000207D5"/>
    <w:rsid w:val="000216D3"/>
    <w:rsid w:val="000216DC"/>
    <w:rsid w:val="0002183F"/>
    <w:rsid w:val="00021B79"/>
    <w:rsid w:val="000224F6"/>
    <w:rsid w:val="00022737"/>
    <w:rsid w:val="0002423A"/>
    <w:rsid w:val="000252ED"/>
    <w:rsid w:val="000253D9"/>
    <w:rsid w:val="00026DEA"/>
    <w:rsid w:val="00027D74"/>
    <w:rsid w:val="0003075F"/>
    <w:rsid w:val="00031791"/>
    <w:rsid w:val="00032F41"/>
    <w:rsid w:val="0003343B"/>
    <w:rsid w:val="00033536"/>
    <w:rsid w:val="0003383E"/>
    <w:rsid w:val="0003407A"/>
    <w:rsid w:val="000360DD"/>
    <w:rsid w:val="00040253"/>
    <w:rsid w:val="000424EB"/>
    <w:rsid w:val="00043583"/>
    <w:rsid w:val="000459B7"/>
    <w:rsid w:val="00045C58"/>
    <w:rsid w:val="00045F9C"/>
    <w:rsid w:val="00047BAB"/>
    <w:rsid w:val="000502F9"/>
    <w:rsid w:val="00051FB8"/>
    <w:rsid w:val="00053150"/>
    <w:rsid w:val="0005341E"/>
    <w:rsid w:val="00053FE5"/>
    <w:rsid w:val="00054492"/>
    <w:rsid w:val="00055B56"/>
    <w:rsid w:val="000603B5"/>
    <w:rsid w:val="000606ED"/>
    <w:rsid w:val="00060F57"/>
    <w:rsid w:val="000621C8"/>
    <w:rsid w:val="00063F99"/>
    <w:rsid w:val="00064BD0"/>
    <w:rsid w:val="000658BB"/>
    <w:rsid w:val="00065F84"/>
    <w:rsid w:val="00071771"/>
    <w:rsid w:val="00071B28"/>
    <w:rsid w:val="00071BB4"/>
    <w:rsid w:val="00071DC0"/>
    <w:rsid w:val="00073FF2"/>
    <w:rsid w:val="00074E18"/>
    <w:rsid w:val="00075A59"/>
    <w:rsid w:val="00080353"/>
    <w:rsid w:val="00080AB7"/>
    <w:rsid w:val="0008131E"/>
    <w:rsid w:val="00082D99"/>
    <w:rsid w:val="0008537F"/>
    <w:rsid w:val="0008614A"/>
    <w:rsid w:val="00087405"/>
    <w:rsid w:val="00091225"/>
    <w:rsid w:val="00091417"/>
    <w:rsid w:val="00091EFA"/>
    <w:rsid w:val="00092AF4"/>
    <w:rsid w:val="00093C86"/>
    <w:rsid w:val="00096678"/>
    <w:rsid w:val="000969E7"/>
    <w:rsid w:val="00096CF2"/>
    <w:rsid w:val="00097606"/>
    <w:rsid w:val="00097F20"/>
    <w:rsid w:val="000A04E3"/>
    <w:rsid w:val="000A4560"/>
    <w:rsid w:val="000A66ED"/>
    <w:rsid w:val="000A6C37"/>
    <w:rsid w:val="000A6F7B"/>
    <w:rsid w:val="000A75A6"/>
    <w:rsid w:val="000A7CF8"/>
    <w:rsid w:val="000B066E"/>
    <w:rsid w:val="000B16BA"/>
    <w:rsid w:val="000B1C56"/>
    <w:rsid w:val="000B2141"/>
    <w:rsid w:val="000B2319"/>
    <w:rsid w:val="000B2F00"/>
    <w:rsid w:val="000B5F56"/>
    <w:rsid w:val="000B6BCB"/>
    <w:rsid w:val="000C0B48"/>
    <w:rsid w:val="000C2346"/>
    <w:rsid w:val="000C437C"/>
    <w:rsid w:val="000C5C5A"/>
    <w:rsid w:val="000C6925"/>
    <w:rsid w:val="000C73AB"/>
    <w:rsid w:val="000C7A12"/>
    <w:rsid w:val="000D0C57"/>
    <w:rsid w:val="000D264E"/>
    <w:rsid w:val="000D3DDA"/>
    <w:rsid w:val="000D43A9"/>
    <w:rsid w:val="000D4FDF"/>
    <w:rsid w:val="000D549F"/>
    <w:rsid w:val="000D5666"/>
    <w:rsid w:val="000D6930"/>
    <w:rsid w:val="000D7096"/>
    <w:rsid w:val="000E04D4"/>
    <w:rsid w:val="000E12E2"/>
    <w:rsid w:val="000E13D9"/>
    <w:rsid w:val="000E1639"/>
    <w:rsid w:val="000E1DBA"/>
    <w:rsid w:val="000E1FAF"/>
    <w:rsid w:val="000E2B74"/>
    <w:rsid w:val="000E32C2"/>
    <w:rsid w:val="000E4065"/>
    <w:rsid w:val="000E5390"/>
    <w:rsid w:val="000E5837"/>
    <w:rsid w:val="000E626F"/>
    <w:rsid w:val="000E6CAF"/>
    <w:rsid w:val="000E7551"/>
    <w:rsid w:val="000E763F"/>
    <w:rsid w:val="000F01CE"/>
    <w:rsid w:val="000F0CD8"/>
    <w:rsid w:val="000F0E9D"/>
    <w:rsid w:val="000F1BFF"/>
    <w:rsid w:val="000F4432"/>
    <w:rsid w:val="000F54EA"/>
    <w:rsid w:val="000F5FEA"/>
    <w:rsid w:val="000F71DC"/>
    <w:rsid w:val="00101444"/>
    <w:rsid w:val="001018A1"/>
    <w:rsid w:val="00101F80"/>
    <w:rsid w:val="00103EA6"/>
    <w:rsid w:val="00104524"/>
    <w:rsid w:val="001056C5"/>
    <w:rsid w:val="00106222"/>
    <w:rsid w:val="00106401"/>
    <w:rsid w:val="0010642D"/>
    <w:rsid w:val="001114C8"/>
    <w:rsid w:val="00111841"/>
    <w:rsid w:val="00111922"/>
    <w:rsid w:val="00112267"/>
    <w:rsid w:val="00113041"/>
    <w:rsid w:val="001143A5"/>
    <w:rsid w:val="001167F0"/>
    <w:rsid w:val="00116AE9"/>
    <w:rsid w:val="001216A6"/>
    <w:rsid w:val="00123FE5"/>
    <w:rsid w:val="00124A25"/>
    <w:rsid w:val="00126549"/>
    <w:rsid w:val="00131A8D"/>
    <w:rsid w:val="00133390"/>
    <w:rsid w:val="00133936"/>
    <w:rsid w:val="001363C4"/>
    <w:rsid w:val="00140BB8"/>
    <w:rsid w:val="0014220E"/>
    <w:rsid w:val="0014367C"/>
    <w:rsid w:val="00147099"/>
    <w:rsid w:val="001472DE"/>
    <w:rsid w:val="0014772C"/>
    <w:rsid w:val="00147B50"/>
    <w:rsid w:val="00151B68"/>
    <w:rsid w:val="00155484"/>
    <w:rsid w:val="00156BB5"/>
    <w:rsid w:val="00156EA2"/>
    <w:rsid w:val="00161960"/>
    <w:rsid w:val="00162260"/>
    <w:rsid w:val="00162325"/>
    <w:rsid w:val="00162413"/>
    <w:rsid w:val="0016302D"/>
    <w:rsid w:val="001630A6"/>
    <w:rsid w:val="00163353"/>
    <w:rsid w:val="001634E3"/>
    <w:rsid w:val="00165981"/>
    <w:rsid w:val="00170F99"/>
    <w:rsid w:val="00171F69"/>
    <w:rsid w:val="00172A8D"/>
    <w:rsid w:val="00172B98"/>
    <w:rsid w:val="00173927"/>
    <w:rsid w:val="0017574D"/>
    <w:rsid w:val="00175FB9"/>
    <w:rsid w:val="00177037"/>
    <w:rsid w:val="00177105"/>
    <w:rsid w:val="00177368"/>
    <w:rsid w:val="001776D3"/>
    <w:rsid w:val="00177A2E"/>
    <w:rsid w:val="00177AA9"/>
    <w:rsid w:val="00177C63"/>
    <w:rsid w:val="00180F4E"/>
    <w:rsid w:val="001828E1"/>
    <w:rsid w:val="00183952"/>
    <w:rsid w:val="001840D7"/>
    <w:rsid w:val="00184957"/>
    <w:rsid w:val="00185095"/>
    <w:rsid w:val="00190D2A"/>
    <w:rsid w:val="00191361"/>
    <w:rsid w:val="00191C8C"/>
    <w:rsid w:val="00191EB1"/>
    <w:rsid w:val="0019241B"/>
    <w:rsid w:val="0019257E"/>
    <w:rsid w:val="00192C79"/>
    <w:rsid w:val="00194755"/>
    <w:rsid w:val="001949E9"/>
    <w:rsid w:val="0019742B"/>
    <w:rsid w:val="00197B1A"/>
    <w:rsid w:val="001A00DA"/>
    <w:rsid w:val="001A0498"/>
    <w:rsid w:val="001A1523"/>
    <w:rsid w:val="001A17C2"/>
    <w:rsid w:val="001A2831"/>
    <w:rsid w:val="001A2D6B"/>
    <w:rsid w:val="001A3634"/>
    <w:rsid w:val="001A4973"/>
    <w:rsid w:val="001A5415"/>
    <w:rsid w:val="001A6F9C"/>
    <w:rsid w:val="001B0052"/>
    <w:rsid w:val="001B00FE"/>
    <w:rsid w:val="001B11E3"/>
    <w:rsid w:val="001B1E21"/>
    <w:rsid w:val="001B2805"/>
    <w:rsid w:val="001B4741"/>
    <w:rsid w:val="001B4759"/>
    <w:rsid w:val="001B4BF4"/>
    <w:rsid w:val="001B6865"/>
    <w:rsid w:val="001B71FA"/>
    <w:rsid w:val="001B7452"/>
    <w:rsid w:val="001B758F"/>
    <w:rsid w:val="001B7715"/>
    <w:rsid w:val="001B7994"/>
    <w:rsid w:val="001B7DA8"/>
    <w:rsid w:val="001C1496"/>
    <w:rsid w:val="001C1721"/>
    <w:rsid w:val="001C1907"/>
    <w:rsid w:val="001C2EA3"/>
    <w:rsid w:val="001C3264"/>
    <w:rsid w:val="001C35B8"/>
    <w:rsid w:val="001C3F45"/>
    <w:rsid w:val="001C4839"/>
    <w:rsid w:val="001C5311"/>
    <w:rsid w:val="001C79E4"/>
    <w:rsid w:val="001C7B45"/>
    <w:rsid w:val="001C7F1C"/>
    <w:rsid w:val="001C7F49"/>
    <w:rsid w:val="001D02DF"/>
    <w:rsid w:val="001D0346"/>
    <w:rsid w:val="001D0507"/>
    <w:rsid w:val="001D08A0"/>
    <w:rsid w:val="001D2126"/>
    <w:rsid w:val="001D2A13"/>
    <w:rsid w:val="001D3CDD"/>
    <w:rsid w:val="001D4C5E"/>
    <w:rsid w:val="001D4CD2"/>
    <w:rsid w:val="001D5AE3"/>
    <w:rsid w:val="001D6367"/>
    <w:rsid w:val="001D65B1"/>
    <w:rsid w:val="001D761F"/>
    <w:rsid w:val="001D7AA2"/>
    <w:rsid w:val="001E0477"/>
    <w:rsid w:val="001E056B"/>
    <w:rsid w:val="001E0A75"/>
    <w:rsid w:val="001E0C60"/>
    <w:rsid w:val="001E1CD9"/>
    <w:rsid w:val="001E3AA4"/>
    <w:rsid w:val="001E3E52"/>
    <w:rsid w:val="001E47C0"/>
    <w:rsid w:val="001E5269"/>
    <w:rsid w:val="001E535D"/>
    <w:rsid w:val="001E5823"/>
    <w:rsid w:val="001E669B"/>
    <w:rsid w:val="001E680B"/>
    <w:rsid w:val="001E7372"/>
    <w:rsid w:val="001E75AE"/>
    <w:rsid w:val="001F0540"/>
    <w:rsid w:val="001F1C74"/>
    <w:rsid w:val="001F200C"/>
    <w:rsid w:val="001F2CE3"/>
    <w:rsid w:val="001F35E3"/>
    <w:rsid w:val="001F461F"/>
    <w:rsid w:val="001F64E1"/>
    <w:rsid w:val="001F6762"/>
    <w:rsid w:val="001F698B"/>
    <w:rsid w:val="001F6D28"/>
    <w:rsid w:val="001F7960"/>
    <w:rsid w:val="002004EE"/>
    <w:rsid w:val="00200B53"/>
    <w:rsid w:val="0020153B"/>
    <w:rsid w:val="0020162E"/>
    <w:rsid w:val="002026DA"/>
    <w:rsid w:val="002033A2"/>
    <w:rsid w:val="00204C83"/>
    <w:rsid w:val="0020505A"/>
    <w:rsid w:val="00206450"/>
    <w:rsid w:val="00206EF3"/>
    <w:rsid w:val="002078BC"/>
    <w:rsid w:val="002111DF"/>
    <w:rsid w:val="0021280B"/>
    <w:rsid w:val="0021458C"/>
    <w:rsid w:val="0021487C"/>
    <w:rsid w:val="00214DEB"/>
    <w:rsid w:val="00214F12"/>
    <w:rsid w:val="002162D5"/>
    <w:rsid w:val="00220568"/>
    <w:rsid w:val="00223362"/>
    <w:rsid w:val="00224763"/>
    <w:rsid w:val="00224A4A"/>
    <w:rsid w:val="00224DE5"/>
    <w:rsid w:val="00226FFF"/>
    <w:rsid w:val="002310C7"/>
    <w:rsid w:val="0023145F"/>
    <w:rsid w:val="00233D6D"/>
    <w:rsid w:val="00234FBF"/>
    <w:rsid w:val="00235659"/>
    <w:rsid w:val="00235BC8"/>
    <w:rsid w:val="00235CDB"/>
    <w:rsid w:val="00236B99"/>
    <w:rsid w:val="00236C6D"/>
    <w:rsid w:val="002372AF"/>
    <w:rsid w:val="00237ADE"/>
    <w:rsid w:val="00240DAE"/>
    <w:rsid w:val="002410DD"/>
    <w:rsid w:val="002417B4"/>
    <w:rsid w:val="00242ED1"/>
    <w:rsid w:val="00246205"/>
    <w:rsid w:val="0024625B"/>
    <w:rsid w:val="00247879"/>
    <w:rsid w:val="00250BFE"/>
    <w:rsid w:val="0025102F"/>
    <w:rsid w:val="00251434"/>
    <w:rsid w:val="00253F6D"/>
    <w:rsid w:val="002558FF"/>
    <w:rsid w:val="00255D97"/>
    <w:rsid w:val="00257AAD"/>
    <w:rsid w:val="00257D0D"/>
    <w:rsid w:val="002601C1"/>
    <w:rsid w:val="002603D1"/>
    <w:rsid w:val="00260997"/>
    <w:rsid w:val="00261578"/>
    <w:rsid w:val="002625E0"/>
    <w:rsid w:val="002662A0"/>
    <w:rsid w:val="00266789"/>
    <w:rsid w:val="002674D9"/>
    <w:rsid w:val="00267629"/>
    <w:rsid w:val="0027160E"/>
    <w:rsid w:val="00271869"/>
    <w:rsid w:val="002728AF"/>
    <w:rsid w:val="00272E0D"/>
    <w:rsid w:val="00272EF0"/>
    <w:rsid w:val="00273A05"/>
    <w:rsid w:val="002755C6"/>
    <w:rsid w:val="002758F1"/>
    <w:rsid w:val="002761F7"/>
    <w:rsid w:val="00276EBA"/>
    <w:rsid w:val="00277295"/>
    <w:rsid w:val="002814D7"/>
    <w:rsid w:val="002837FA"/>
    <w:rsid w:val="00284135"/>
    <w:rsid w:val="002859C0"/>
    <w:rsid w:val="00287002"/>
    <w:rsid w:val="002873A1"/>
    <w:rsid w:val="00287441"/>
    <w:rsid w:val="002901A5"/>
    <w:rsid w:val="0029090B"/>
    <w:rsid w:val="00291C50"/>
    <w:rsid w:val="002924F5"/>
    <w:rsid w:val="00292AD7"/>
    <w:rsid w:val="00292B31"/>
    <w:rsid w:val="00296769"/>
    <w:rsid w:val="002967F6"/>
    <w:rsid w:val="002974EA"/>
    <w:rsid w:val="00297CF8"/>
    <w:rsid w:val="002A001C"/>
    <w:rsid w:val="002A038D"/>
    <w:rsid w:val="002A03FB"/>
    <w:rsid w:val="002A17B0"/>
    <w:rsid w:val="002A1F84"/>
    <w:rsid w:val="002A3469"/>
    <w:rsid w:val="002A34F0"/>
    <w:rsid w:val="002A3D16"/>
    <w:rsid w:val="002A4739"/>
    <w:rsid w:val="002A75A8"/>
    <w:rsid w:val="002A76BD"/>
    <w:rsid w:val="002A7E81"/>
    <w:rsid w:val="002B1F71"/>
    <w:rsid w:val="002B207E"/>
    <w:rsid w:val="002B23C7"/>
    <w:rsid w:val="002B6EA4"/>
    <w:rsid w:val="002C1219"/>
    <w:rsid w:val="002C263B"/>
    <w:rsid w:val="002C3BC2"/>
    <w:rsid w:val="002C3FAE"/>
    <w:rsid w:val="002C64F4"/>
    <w:rsid w:val="002C67A4"/>
    <w:rsid w:val="002C697D"/>
    <w:rsid w:val="002C6B7A"/>
    <w:rsid w:val="002C7505"/>
    <w:rsid w:val="002C7794"/>
    <w:rsid w:val="002D0880"/>
    <w:rsid w:val="002D0DFA"/>
    <w:rsid w:val="002D25DB"/>
    <w:rsid w:val="002D3110"/>
    <w:rsid w:val="002D4E6B"/>
    <w:rsid w:val="002D5E0D"/>
    <w:rsid w:val="002D73B3"/>
    <w:rsid w:val="002D7742"/>
    <w:rsid w:val="002D7F22"/>
    <w:rsid w:val="002E074E"/>
    <w:rsid w:val="002E09DE"/>
    <w:rsid w:val="002E0F4A"/>
    <w:rsid w:val="002E2109"/>
    <w:rsid w:val="002E3604"/>
    <w:rsid w:val="002E3EE4"/>
    <w:rsid w:val="002E6535"/>
    <w:rsid w:val="002F45C8"/>
    <w:rsid w:val="002F4B13"/>
    <w:rsid w:val="002F6B98"/>
    <w:rsid w:val="0030056E"/>
    <w:rsid w:val="00300CA6"/>
    <w:rsid w:val="0030298C"/>
    <w:rsid w:val="00302A68"/>
    <w:rsid w:val="00303A36"/>
    <w:rsid w:val="00304A63"/>
    <w:rsid w:val="00305508"/>
    <w:rsid w:val="00305522"/>
    <w:rsid w:val="00306E2C"/>
    <w:rsid w:val="00307221"/>
    <w:rsid w:val="003074D8"/>
    <w:rsid w:val="00307FD9"/>
    <w:rsid w:val="00311578"/>
    <w:rsid w:val="00311D96"/>
    <w:rsid w:val="0031247D"/>
    <w:rsid w:val="00312AA3"/>
    <w:rsid w:val="00312B88"/>
    <w:rsid w:val="00314CFB"/>
    <w:rsid w:val="00316881"/>
    <w:rsid w:val="00317E9B"/>
    <w:rsid w:val="00320BDA"/>
    <w:rsid w:val="00321303"/>
    <w:rsid w:val="003215C0"/>
    <w:rsid w:val="003217E2"/>
    <w:rsid w:val="0032193E"/>
    <w:rsid w:val="00321CC1"/>
    <w:rsid w:val="003223E2"/>
    <w:rsid w:val="003235B0"/>
    <w:rsid w:val="0032361D"/>
    <w:rsid w:val="003241D5"/>
    <w:rsid w:val="00324497"/>
    <w:rsid w:val="0032457A"/>
    <w:rsid w:val="003258EB"/>
    <w:rsid w:val="00325B1C"/>
    <w:rsid w:val="00326F64"/>
    <w:rsid w:val="00331A62"/>
    <w:rsid w:val="00332294"/>
    <w:rsid w:val="00332746"/>
    <w:rsid w:val="00333460"/>
    <w:rsid w:val="0033441F"/>
    <w:rsid w:val="00334BA9"/>
    <w:rsid w:val="00334E87"/>
    <w:rsid w:val="00335AE0"/>
    <w:rsid w:val="0033674B"/>
    <w:rsid w:val="0033713F"/>
    <w:rsid w:val="003402B5"/>
    <w:rsid w:val="003403A6"/>
    <w:rsid w:val="00342DF5"/>
    <w:rsid w:val="00343ABD"/>
    <w:rsid w:val="00344561"/>
    <w:rsid w:val="003468EB"/>
    <w:rsid w:val="00346C57"/>
    <w:rsid w:val="00346D4C"/>
    <w:rsid w:val="003505AD"/>
    <w:rsid w:val="003521F5"/>
    <w:rsid w:val="003534B4"/>
    <w:rsid w:val="003548AF"/>
    <w:rsid w:val="003570BD"/>
    <w:rsid w:val="00357C81"/>
    <w:rsid w:val="003620CD"/>
    <w:rsid w:val="00362A05"/>
    <w:rsid w:val="00362A30"/>
    <w:rsid w:val="0036450B"/>
    <w:rsid w:val="00364694"/>
    <w:rsid w:val="003650A5"/>
    <w:rsid w:val="0036631F"/>
    <w:rsid w:val="00366365"/>
    <w:rsid w:val="00366B14"/>
    <w:rsid w:val="00366C63"/>
    <w:rsid w:val="00367856"/>
    <w:rsid w:val="003715C1"/>
    <w:rsid w:val="003732AB"/>
    <w:rsid w:val="003739E4"/>
    <w:rsid w:val="00373E06"/>
    <w:rsid w:val="00374390"/>
    <w:rsid w:val="00376176"/>
    <w:rsid w:val="00376B00"/>
    <w:rsid w:val="00376F37"/>
    <w:rsid w:val="003770A7"/>
    <w:rsid w:val="003772BA"/>
    <w:rsid w:val="0037756F"/>
    <w:rsid w:val="00377583"/>
    <w:rsid w:val="00382A59"/>
    <w:rsid w:val="00382C04"/>
    <w:rsid w:val="00383D2A"/>
    <w:rsid w:val="0038435B"/>
    <w:rsid w:val="003847A7"/>
    <w:rsid w:val="00384977"/>
    <w:rsid w:val="00385C1A"/>
    <w:rsid w:val="003868AF"/>
    <w:rsid w:val="00386ACA"/>
    <w:rsid w:val="00391395"/>
    <w:rsid w:val="00392AD6"/>
    <w:rsid w:val="00393848"/>
    <w:rsid w:val="00393888"/>
    <w:rsid w:val="00395957"/>
    <w:rsid w:val="00395C13"/>
    <w:rsid w:val="003961E5"/>
    <w:rsid w:val="003968F4"/>
    <w:rsid w:val="003969DD"/>
    <w:rsid w:val="00396EEA"/>
    <w:rsid w:val="00397085"/>
    <w:rsid w:val="0039719A"/>
    <w:rsid w:val="003A0DA5"/>
    <w:rsid w:val="003A0F68"/>
    <w:rsid w:val="003A2430"/>
    <w:rsid w:val="003A396B"/>
    <w:rsid w:val="003A5884"/>
    <w:rsid w:val="003A58DD"/>
    <w:rsid w:val="003A5E75"/>
    <w:rsid w:val="003A795B"/>
    <w:rsid w:val="003B0773"/>
    <w:rsid w:val="003B2697"/>
    <w:rsid w:val="003B2DBC"/>
    <w:rsid w:val="003B36C4"/>
    <w:rsid w:val="003B5F1F"/>
    <w:rsid w:val="003B6E1C"/>
    <w:rsid w:val="003B78CE"/>
    <w:rsid w:val="003C1B61"/>
    <w:rsid w:val="003C1CCF"/>
    <w:rsid w:val="003C2969"/>
    <w:rsid w:val="003C5857"/>
    <w:rsid w:val="003C58C7"/>
    <w:rsid w:val="003C5AF2"/>
    <w:rsid w:val="003C65C4"/>
    <w:rsid w:val="003C6ABD"/>
    <w:rsid w:val="003C78DA"/>
    <w:rsid w:val="003D0387"/>
    <w:rsid w:val="003D0684"/>
    <w:rsid w:val="003D07B0"/>
    <w:rsid w:val="003D13C7"/>
    <w:rsid w:val="003D1E1F"/>
    <w:rsid w:val="003D284C"/>
    <w:rsid w:val="003D2D6A"/>
    <w:rsid w:val="003D33D6"/>
    <w:rsid w:val="003D3AEF"/>
    <w:rsid w:val="003D6005"/>
    <w:rsid w:val="003D7925"/>
    <w:rsid w:val="003D7ABF"/>
    <w:rsid w:val="003E06B7"/>
    <w:rsid w:val="003E1237"/>
    <w:rsid w:val="003E1FF3"/>
    <w:rsid w:val="003E2132"/>
    <w:rsid w:val="003E2C99"/>
    <w:rsid w:val="003E351C"/>
    <w:rsid w:val="003E3619"/>
    <w:rsid w:val="003E6F91"/>
    <w:rsid w:val="003F14B5"/>
    <w:rsid w:val="003F1CAB"/>
    <w:rsid w:val="003F21B7"/>
    <w:rsid w:val="003F3F6A"/>
    <w:rsid w:val="003F4387"/>
    <w:rsid w:val="003F4B92"/>
    <w:rsid w:val="003F57DF"/>
    <w:rsid w:val="003F5A7E"/>
    <w:rsid w:val="003F5C17"/>
    <w:rsid w:val="003F6550"/>
    <w:rsid w:val="003F69B2"/>
    <w:rsid w:val="003F6CA9"/>
    <w:rsid w:val="003F71BB"/>
    <w:rsid w:val="0040078B"/>
    <w:rsid w:val="00401AD0"/>
    <w:rsid w:val="00402A4F"/>
    <w:rsid w:val="00403B53"/>
    <w:rsid w:val="00403DBF"/>
    <w:rsid w:val="004047FC"/>
    <w:rsid w:val="0040545F"/>
    <w:rsid w:val="00406BEC"/>
    <w:rsid w:val="00410210"/>
    <w:rsid w:val="00410EC2"/>
    <w:rsid w:val="004115D3"/>
    <w:rsid w:val="0041279E"/>
    <w:rsid w:val="00412ACF"/>
    <w:rsid w:val="00413FF8"/>
    <w:rsid w:val="00415057"/>
    <w:rsid w:val="004154F3"/>
    <w:rsid w:val="00415E39"/>
    <w:rsid w:val="00415EF0"/>
    <w:rsid w:val="00416FAD"/>
    <w:rsid w:val="00417C85"/>
    <w:rsid w:val="004210D9"/>
    <w:rsid w:val="00422122"/>
    <w:rsid w:val="00423E35"/>
    <w:rsid w:val="00425AF5"/>
    <w:rsid w:val="00426734"/>
    <w:rsid w:val="004269FD"/>
    <w:rsid w:val="00427B9E"/>
    <w:rsid w:val="004301D8"/>
    <w:rsid w:val="0043273B"/>
    <w:rsid w:val="00433962"/>
    <w:rsid w:val="0043415C"/>
    <w:rsid w:val="00434239"/>
    <w:rsid w:val="00436B66"/>
    <w:rsid w:val="004376B0"/>
    <w:rsid w:val="0043770F"/>
    <w:rsid w:val="004408D2"/>
    <w:rsid w:val="00440B8A"/>
    <w:rsid w:val="00440C33"/>
    <w:rsid w:val="00440F42"/>
    <w:rsid w:val="0044116A"/>
    <w:rsid w:val="0044130D"/>
    <w:rsid w:val="00441F4D"/>
    <w:rsid w:val="00444B83"/>
    <w:rsid w:val="00446104"/>
    <w:rsid w:val="0045159C"/>
    <w:rsid w:val="00451722"/>
    <w:rsid w:val="00451D4D"/>
    <w:rsid w:val="0045311C"/>
    <w:rsid w:val="00453846"/>
    <w:rsid w:val="00454DD9"/>
    <w:rsid w:val="004561C5"/>
    <w:rsid w:val="004572DE"/>
    <w:rsid w:val="00460476"/>
    <w:rsid w:val="0046117E"/>
    <w:rsid w:val="004611E9"/>
    <w:rsid w:val="00463303"/>
    <w:rsid w:val="004637D8"/>
    <w:rsid w:val="00463DAC"/>
    <w:rsid w:val="004645C3"/>
    <w:rsid w:val="00464A6A"/>
    <w:rsid w:val="00464C84"/>
    <w:rsid w:val="00467775"/>
    <w:rsid w:val="004705A5"/>
    <w:rsid w:val="00471936"/>
    <w:rsid w:val="00472BA9"/>
    <w:rsid w:val="00473691"/>
    <w:rsid w:val="004742A7"/>
    <w:rsid w:val="00475046"/>
    <w:rsid w:val="00475487"/>
    <w:rsid w:val="00475A24"/>
    <w:rsid w:val="004817AA"/>
    <w:rsid w:val="00482FA6"/>
    <w:rsid w:val="004835E4"/>
    <w:rsid w:val="00484670"/>
    <w:rsid w:val="00484A3C"/>
    <w:rsid w:val="00487D16"/>
    <w:rsid w:val="00490EAA"/>
    <w:rsid w:val="004922EC"/>
    <w:rsid w:val="00492804"/>
    <w:rsid w:val="00492981"/>
    <w:rsid w:val="00493940"/>
    <w:rsid w:val="00494496"/>
    <w:rsid w:val="004944DF"/>
    <w:rsid w:val="00494D13"/>
    <w:rsid w:val="0049568C"/>
    <w:rsid w:val="00495866"/>
    <w:rsid w:val="00495BCB"/>
    <w:rsid w:val="00496CC3"/>
    <w:rsid w:val="004A09B1"/>
    <w:rsid w:val="004A0FAA"/>
    <w:rsid w:val="004A1600"/>
    <w:rsid w:val="004A1C7E"/>
    <w:rsid w:val="004A2934"/>
    <w:rsid w:val="004A35D2"/>
    <w:rsid w:val="004A3D46"/>
    <w:rsid w:val="004A5993"/>
    <w:rsid w:val="004A5EC2"/>
    <w:rsid w:val="004A7E5D"/>
    <w:rsid w:val="004B02E4"/>
    <w:rsid w:val="004B0AD5"/>
    <w:rsid w:val="004B2876"/>
    <w:rsid w:val="004B28B0"/>
    <w:rsid w:val="004B4D72"/>
    <w:rsid w:val="004B68CF"/>
    <w:rsid w:val="004B6996"/>
    <w:rsid w:val="004C0CC5"/>
    <w:rsid w:val="004C1EE8"/>
    <w:rsid w:val="004C20CA"/>
    <w:rsid w:val="004C349C"/>
    <w:rsid w:val="004C4097"/>
    <w:rsid w:val="004C4118"/>
    <w:rsid w:val="004C5A68"/>
    <w:rsid w:val="004C5DEA"/>
    <w:rsid w:val="004C65A3"/>
    <w:rsid w:val="004C6E7B"/>
    <w:rsid w:val="004D1AC4"/>
    <w:rsid w:val="004D25E2"/>
    <w:rsid w:val="004D2C9A"/>
    <w:rsid w:val="004D4D19"/>
    <w:rsid w:val="004D52EC"/>
    <w:rsid w:val="004D5D3A"/>
    <w:rsid w:val="004D7538"/>
    <w:rsid w:val="004E174D"/>
    <w:rsid w:val="004E1810"/>
    <w:rsid w:val="004E1C51"/>
    <w:rsid w:val="004E1E74"/>
    <w:rsid w:val="004E2BDA"/>
    <w:rsid w:val="004E3F78"/>
    <w:rsid w:val="004E4033"/>
    <w:rsid w:val="004E4565"/>
    <w:rsid w:val="004E640A"/>
    <w:rsid w:val="004E704A"/>
    <w:rsid w:val="004E7678"/>
    <w:rsid w:val="004E7999"/>
    <w:rsid w:val="004F0A1C"/>
    <w:rsid w:val="004F196D"/>
    <w:rsid w:val="004F237C"/>
    <w:rsid w:val="004F28EB"/>
    <w:rsid w:val="004F34AA"/>
    <w:rsid w:val="004F50BF"/>
    <w:rsid w:val="004F5CF1"/>
    <w:rsid w:val="004F6391"/>
    <w:rsid w:val="004F6681"/>
    <w:rsid w:val="004F7567"/>
    <w:rsid w:val="004F77F5"/>
    <w:rsid w:val="00500197"/>
    <w:rsid w:val="0050054D"/>
    <w:rsid w:val="00501F32"/>
    <w:rsid w:val="00504276"/>
    <w:rsid w:val="005042B9"/>
    <w:rsid w:val="005043A1"/>
    <w:rsid w:val="00504493"/>
    <w:rsid w:val="005046C0"/>
    <w:rsid w:val="00504907"/>
    <w:rsid w:val="00505EF0"/>
    <w:rsid w:val="00506DC5"/>
    <w:rsid w:val="005072A6"/>
    <w:rsid w:val="00507AAB"/>
    <w:rsid w:val="00510B53"/>
    <w:rsid w:val="00511AA9"/>
    <w:rsid w:val="005140BE"/>
    <w:rsid w:val="00514683"/>
    <w:rsid w:val="005148A2"/>
    <w:rsid w:val="005167B2"/>
    <w:rsid w:val="005167E9"/>
    <w:rsid w:val="00516EFF"/>
    <w:rsid w:val="005202A9"/>
    <w:rsid w:val="005206A3"/>
    <w:rsid w:val="00520A01"/>
    <w:rsid w:val="00521B42"/>
    <w:rsid w:val="00521C23"/>
    <w:rsid w:val="0052424B"/>
    <w:rsid w:val="00525C75"/>
    <w:rsid w:val="00525EAB"/>
    <w:rsid w:val="00530EF5"/>
    <w:rsid w:val="0053195F"/>
    <w:rsid w:val="00531C6C"/>
    <w:rsid w:val="0053237B"/>
    <w:rsid w:val="00532E3C"/>
    <w:rsid w:val="00533854"/>
    <w:rsid w:val="00535922"/>
    <w:rsid w:val="0053621C"/>
    <w:rsid w:val="0053665A"/>
    <w:rsid w:val="00540019"/>
    <w:rsid w:val="00540A29"/>
    <w:rsid w:val="00540C8F"/>
    <w:rsid w:val="0054191F"/>
    <w:rsid w:val="005423AD"/>
    <w:rsid w:val="0054522A"/>
    <w:rsid w:val="005461B6"/>
    <w:rsid w:val="005516BE"/>
    <w:rsid w:val="005519DA"/>
    <w:rsid w:val="00553003"/>
    <w:rsid w:val="00554D37"/>
    <w:rsid w:val="005560B3"/>
    <w:rsid w:val="0055703E"/>
    <w:rsid w:val="0056201E"/>
    <w:rsid w:val="005628EC"/>
    <w:rsid w:val="0056350D"/>
    <w:rsid w:val="00564A1B"/>
    <w:rsid w:val="005650CE"/>
    <w:rsid w:val="0056548F"/>
    <w:rsid w:val="00566B7A"/>
    <w:rsid w:val="00567205"/>
    <w:rsid w:val="00570206"/>
    <w:rsid w:val="00570620"/>
    <w:rsid w:val="00573066"/>
    <w:rsid w:val="00573DCD"/>
    <w:rsid w:val="00575664"/>
    <w:rsid w:val="00576A20"/>
    <w:rsid w:val="00576A5A"/>
    <w:rsid w:val="00576EBB"/>
    <w:rsid w:val="00577B58"/>
    <w:rsid w:val="00580F3D"/>
    <w:rsid w:val="00581085"/>
    <w:rsid w:val="005813B2"/>
    <w:rsid w:val="005845C8"/>
    <w:rsid w:val="00586BDF"/>
    <w:rsid w:val="00587838"/>
    <w:rsid w:val="0058A522"/>
    <w:rsid w:val="005920CD"/>
    <w:rsid w:val="005927B2"/>
    <w:rsid w:val="00592D79"/>
    <w:rsid w:val="00592FBD"/>
    <w:rsid w:val="00593100"/>
    <w:rsid w:val="005941D6"/>
    <w:rsid w:val="005949EF"/>
    <w:rsid w:val="00594C19"/>
    <w:rsid w:val="00596F3A"/>
    <w:rsid w:val="00597A0B"/>
    <w:rsid w:val="00597D3C"/>
    <w:rsid w:val="005A1010"/>
    <w:rsid w:val="005A1220"/>
    <w:rsid w:val="005A1841"/>
    <w:rsid w:val="005A19B3"/>
    <w:rsid w:val="005A20A0"/>
    <w:rsid w:val="005A2EB3"/>
    <w:rsid w:val="005A300F"/>
    <w:rsid w:val="005A4224"/>
    <w:rsid w:val="005A5560"/>
    <w:rsid w:val="005A5E61"/>
    <w:rsid w:val="005A6925"/>
    <w:rsid w:val="005A71E6"/>
    <w:rsid w:val="005B1273"/>
    <w:rsid w:val="005B13A3"/>
    <w:rsid w:val="005B1411"/>
    <w:rsid w:val="005B1E15"/>
    <w:rsid w:val="005B3396"/>
    <w:rsid w:val="005B3A10"/>
    <w:rsid w:val="005B3D52"/>
    <w:rsid w:val="005B4A2C"/>
    <w:rsid w:val="005B52BE"/>
    <w:rsid w:val="005B787F"/>
    <w:rsid w:val="005B7916"/>
    <w:rsid w:val="005C07AE"/>
    <w:rsid w:val="005C25EF"/>
    <w:rsid w:val="005C2CA7"/>
    <w:rsid w:val="005C34F6"/>
    <w:rsid w:val="005C3D50"/>
    <w:rsid w:val="005C3E15"/>
    <w:rsid w:val="005C3E76"/>
    <w:rsid w:val="005C5130"/>
    <w:rsid w:val="005C60B1"/>
    <w:rsid w:val="005C711D"/>
    <w:rsid w:val="005C76D3"/>
    <w:rsid w:val="005D00F5"/>
    <w:rsid w:val="005D0A88"/>
    <w:rsid w:val="005D0AB7"/>
    <w:rsid w:val="005D0F24"/>
    <w:rsid w:val="005D25F0"/>
    <w:rsid w:val="005D31BD"/>
    <w:rsid w:val="005D44E1"/>
    <w:rsid w:val="005D4CD2"/>
    <w:rsid w:val="005D4FF7"/>
    <w:rsid w:val="005D5E56"/>
    <w:rsid w:val="005D64CF"/>
    <w:rsid w:val="005D6B4C"/>
    <w:rsid w:val="005D6F37"/>
    <w:rsid w:val="005E004A"/>
    <w:rsid w:val="005E01DF"/>
    <w:rsid w:val="005E08FF"/>
    <w:rsid w:val="005E142B"/>
    <w:rsid w:val="005E15C1"/>
    <w:rsid w:val="005E45A7"/>
    <w:rsid w:val="005E46FE"/>
    <w:rsid w:val="005E4A1B"/>
    <w:rsid w:val="005E5279"/>
    <w:rsid w:val="005E6926"/>
    <w:rsid w:val="005E78A1"/>
    <w:rsid w:val="005E7E4C"/>
    <w:rsid w:val="005F09AC"/>
    <w:rsid w:val="005F1430"/>
    <w:rsid w:val="005F14F0"/>
    <w:rsid w:val="005F204A"/>
    <w:rsid w:val="005F2B63"/>
    <w:rsid w:val="005F3A0A"/>
    <w:rsid w:val="005F3F61"/>
    <w:rsid w:val="005F45DB"/>
    <w:rsid w:val="005F4DC1"/>
    <w:rsid w:val="005F5A5E"/>
    <w:rsid w:val="005F6E63"/>
    <w:rsid w:val="005F79E3"/>
    <w:rsid w:val="005F7CB5"/>
    <w:rsid w:val="006029B6"/>
    <w:rsid w:val="00602F82"/>
    <w:rsid w:val="00603BBF"/>
    <w:rsid w:val="00603D57"/>
    <w:rsid w:val="006055EE"/>
    <w:rsid w:val="00605810"/>
    <w:rsid w:val="00606AC1"/>
    <w:rsid w:val="00607056"/>
    <w:rsid w:val="00612224"/>
    <w:rsid w:val="006122F4"/>
    <w:rsid w:val="00613C76"/>
    <w:rsid w:val="00613EB3"/>
    <w:rsid w:val="00615793"/>
    <w:rsid w:val="0061594C"/>
    <w:rsid w:val="00617E0C"/>
    <w:rsid w:val="00621091"/>
    <w:rsid w:val="00623917"/>
    <w:rsid w:val="00623B43"/>
    <w:rsid w:val="0062417D"/>
    <w:rsid w:val="00624862"/>
    <w:rsid w:val="006268EC"/>
    <w:rsid w:val="00626E81"/>
    <w:rsid w:val="00626EBF"/>
    <w:rsid w:val="00631B04"/>
    <w:rsid w:val="0063275E"/>
    <w:rsid w:val="006327AC"/>
    <w:rsid w:val="00632C7F"/>
    <w:rsid w:val="00633733"/>
    <w:rsid w:val="0063619D"/>
    <w:rsid w:val="00637557"/>
    <w:rsid w:val="00637943"/>
    <w:rsid w:val="00637F41"/>
    <w:rsid w:val="0064030A"/>
    <w:rsid w:val="00641397"/>
    <w:rsid w:val="00642D3D"/>
    <w:rsid w:val="00642E06"/>
    <w:rsid w:val="00643877"/>
    <w:rsid w:val="00643943"/>
    <w:rsid w:val="006476D8"/>
    <w:rsid w:val="00650150"/>
    <w:rsid w:val="00651BAB"/>
    <w:rsid w:val="00652EDD"/>
    <w:rsid w:val="0065331E"/>
    <w:rsid w:val="0065617E"/>
    <w:rsid w:val="00656183"/>
    <w:rsid w:val="006564C1"/>
    <w:rsid w:val="00661C3E"/>
    <w:rsid w:val="006627F5"/>
    <w:rsid w:val="00663F34"/>
    <w:rsid w:val="00664542"/>
    <w:rsid w:val="006645E4"/>
    <w:rsid w:val="00664DF5"/>
    <w:rsid w:val="00664EF1"/>
    <w:rsid w:val="00665454"/>
    <w:rsid w:val="00665ACB"/>
    <w:rsid w:val="00667F2D"/>
    <w:rsid w:val="0067148F"/>
    <w:rsid w:val="0067190D"/>
    <w:rsid w:val="00671C0B"/>
    <w:rsid w:val="00672561"/>
    <w:rsid w:val="006727E5"/>
    <w:rsid w:val="00672A3E"/>
    <w:rsid w:val="00672A8E"/>
    <w:rsid w:val="00673A40"/>
    <w:rsid w:val="0067423D"/>
    <w:rsid w:val="0067423F"/>
    <w:rsid w:val="006750A2"/>
    <w:rsid w:val="006771D2"/>
    <w:rsid w:val="00677F02"/>
    <w:rsid w:val="0068264C"/>
    <w:rsid w:val="00683517"/>
    <w:rsid w:val="0068364A"/>
    <w:rsid w:val="006836D6"/>
    <w:rsid w:val="00686418"/>
    <w:rsid w:val="00687466"/>
    <w:rsid w:val="006906D2"/>
    <w:rsid w:val="00692248"/>
    <w:rsid w:val="006953E1"/>
    <w:rsid w:val="006959C4"/>
    <w:rsid w:val="006975B5"/>
    <w:rsid w:val="006A11AC"/>
    <w:rsid w:val="006A21E4"/>
    <w:rsid w:val="006A3334"/>
    <w:rsid w:val="006A3E36"/>
    <w:rsid w:val="006A52C0"/>
    <w:rsid w:val="006A5CA7"/>
    <w:rsid w:val="006A5F22"/>
    <w:rsid w:val="006A7FBE"/>
    <w:rsid w:val="006B0300"/>
    <w:rsid w:val="006B0BB5"/>
    <w:rsid w:val="006B0D1E"/>
    <w:rsid w:val="006B1B38"/>
    <w:rsid w:val="006B2D23"/>
    <w:rsid w:val="006B34A3"/>
    <w:rsid w:val="006B6C19"/>
    <w:rsid w:val="006B763F"/>
    <w:rsid w:val="006C0562"/>
    <w:rsid w:val="006C3245"/>
    <w:rsid w:val="006C347C"/>
    <w:rsid w:val="006C37CE"/>
    <w:rsid w:val="006C37F0"/>
    <w:rsid w:val="006C5BA8"/>
    <w:rsid w:val="006C6EF0"/>
    <w:rsid w:val="006C7467"/>
    <w:rsid w:val="006D0A69"/>
    <w:rsid w:val="006D13B3"/>
    <w:rsid w:val="006D188C"/>
    <w:rsid w:val="006D2C9A"/>
    <w:rsid w:val="006D31EE"/>
    <w:rsid w:val="006D45A0"/>
    <w:rsid w:val="006D543C"/>
    <w:rsid w:val="006D5829"/>
    <w:rsid w:val="006D5AAA"/>
    <w:rsid w:val="006D6771"/>
    <w:rsid w:val="006D7448"/>
    <w:rsid w:val="006E037B"/>
    <w:rsid w:val="006E0DDC"/>
    <w:rsid w:val="006E0E5C"/>
    <w:rsid w:val="006E0EAA"/>
    <w:rsid w:val="006E3466"/>
    <w:rsid w:val="006E3B7D"/>
    <w:rsid w:val="006E4824"/>
    <w:rsid w:val="006E6829"/>
    <w:rsid w:val="006E6909"/>
    <w:rsid w:val="006E78A5"/>
    <w:rsid w:val="006E7B57"/>
    <w:rsid w:val="006F10C4"/>
    <w:rsid w:val="006F16F2"/>
    <w:rsid w:val="006F1C02"/>
    <w:rsid w:val="006F2797"/>
    <w:rsid w:val="006F30C0"/>
    <w:rsid w:val="006F3CE1"/>
    <w:rsid w:val="006F3D51"/>
    <w:rsid w:val="006F5D34"/>
    <w:rsid w:val="007015DB"/>
    <w:rsid w:val="00701B75"/>
    <w:rsid w:val="00701E91"/>
    <w:rsid w:val="00701FBE"/>
    <w:rsid w:val="00702C98"/>
    <w:rsid w:val="00702D67"/>
    <w:rsid w:val="007041A6"/>
    <w:rsid w:val="0070428B"/>
    <w:rsid w:val="00705180"/>
    <w:rsid w:val="007053DB"/>
    <w:rsid w:val="00705895"/>
    <w:rsid w:val="007059EA"/>
    <w:rsid w:val="00706179"/>
    <w:rsid w:val="00706F63"/>
    <w:rsid w:val="00707276"/>
    <w:rsid w:val="0071008E"/>
    <w:rsid w:val="007125FA"/>
    <w:rsid w:val="00712A32"/>
    <w:rsid w:val="00713941"/>
    <w:rsid w:val="00713C4B"/>
    <w:rsid w:val="007144D8"/>
    <w:rsid w:val="00714E75"/>
    <w:rsid w:val="00715E91"/>
    <w:rsid w:val="007161DD"/>
    <w:rsid w:val="00716EB7"/>
    <w:rsid w:val="007179AF"/>
    <w:rsid w:val="00717B0B"/>
    <w:rsid w:val="007204A5"/>
    <w:rsid w:val="007209C5"/>
    <w:rsid w:val="00721728"/>
    <w:rsid w:val="0072387B"/>
    <w:rsid w:val="00723C80"/>
    <w:rsid w:val="0072540A"/>
    <w:rsid w:val="00726B92"/>
    <w:rsid w:val="00726ED8"/>
    <w:rsid w:val="00726F44"/>
    <w:rsid w:val="00727D5B"/>
    <w:rsid w:val="007301F2"/>
    <w:rsid w:val="007308A0"/>
    <w:rsid w:val="00730DD9"/>
    <w:rsid w:val="00731C96"/>
    <w:rsid w:val="00734142"/>
    <w:rsid w:val="0073616E"/>
    <w:rsid w:val="00736AF1"/>
    <w:rsid w:val="0073730A"/>
    <w:rsid w:val="00737AB1"/>
    <w:rsid w:val="007404BF"/>
    <w:rsid w:val="00741FA6"/>
    <w:rsid w:val="0074206F"/>
    <w:rsid w:val="00742721"/>
    <w:rsid w:val="00742808"/>
    <w:rsid w:val="00743740"/>
    <w:rsid w:val="00743EA0"/>
    <w:rsid w:val="00743EFE"/>
    <w:rsid w:val="00745C23"/>
    <w:rsid w:val="00745F2C"/>
    <w:rsid w:val="007469EA"/>
    <w:rsid w:val="00746C72"/>
    <w:rsid w:val="00746EAA"/>
    <w:rsid w:val="00746F93"/>
    <w:rsid w:val="007501D5"/>
    <w:rsid w:val="007502C0"/>
    <w:rsid w:val="00750872"/>
    <w:rsid w:val="00750CE6"/>
    <w:rsid w:val="007510FC"/>
    <w:rsid w:val="00753082"/>
    <w:rsid w:val="00754EDD"/>
    <w:rsid w:val="0075659D"/>
    <w:rsid w:val="00756FF0"/>
    <w:rsid w:val="00757586"/>
    <w:rsid w:val="00757A31"/>
    <w:rsid w:val="00761AF1"/>
    <w:rsid w:val="0076367C"/>
    <w:rsid w:val="00763814"/>
    <w:rsid w:val="00764B69"/>
    <w:rsid w:val="00765784"/>
    <w:rsid w:val="00765A80"/>
    <w:rsid w:val="007705A6"/>
    <w:rsid w:val="00770B87"/>
    <w:rsid w:val="00770DB9"/>
    <w:rsid w:val="00771D46"/>
    <w:rsid w:val="00774906"/>
    <w:rsid w:val="0077515D"/>
    <w:rsid w:val="00776501"/>
    <w:rsid w:val="00780072"/>
    <w:rsid w:val="00780B8D"/>
    <w:rsid w:val="00780FBA"/>
    <w:rsid w:val="0078125D"/>
    <w:rsid w:val="00781A7A"/>
    <w:rsid w:val="00782364"/>
    <w:rsid w:val="0078447C"/>
    <w:rsid w:val="00784FDD"/>
    <w:rsid w:val="0078516E"/>
    <w:rsid w:val="007859B0"/>
    <w:rsid w:val="00785BE1"/>
    <w:rsid w:val="00785CD8"/>
    <w:rsid w:val="0078638A"/>
    <w:rsid w:val="00787D5C"/>
    <w:rsid w:val="00787EE8"/>
    <w:rsid w:val="0079202F"/>
    <w:rsid w:val="00792C67"/>
    <w:rsid w:val="00792E33"/>
    <w:rsid w:val="00793850"/>
    <w:rsid w:val="0079401E"/>
    <w:rsid w:val="00794539"/>
    <w:rsid w:val="007946F9"/>
    <w:rsid w:val="007949D7"/>
    <w:rsid w:val="007961F9"/>
    <w:rsid w:val="00796803"/>
    <w:rsid w:val="007974D1"/>
    <w:rsid w:val="007A063B"/>
    <w:rsid w:val="007A1311"/>
    <w:rsid w:val="007A1AE3"/>
    <w:rsid w:val="007A1E8C"/>
    <w:rsid w:val="007A293D"/>
    <w:rsid w:val="007A3954"/>
    <w:rsid w:val="007A59A9"/>
    <w:rsid w:val="007A5BB4"/>
    <w:rsid w:val="007A649E"/>
    <w:rsid w:val="007A6A04"/>
    <w:rsid w:val="007A6E11"/>
    <w:rsid w:val="007A71D8"/>
    <w:rsid w:val="007A7304"/>
    <w:rsid w:val="007B059C"/>
    <w:rsid w:val="007B2F64"/>
    <w:rsid w:val="007B46CD"/>
    <w:rsid w:val="007B56EE"/>
    <w:rsid w:val="007B5B48"/>
    <w:rsid w:val="007B5F5E"/>
    <w:rsid w:val="007B6742"/>
    <w:rsid w:val="007B6BD1"/>
    <w:rsid w:val="007C00EB"/>
    <w:rsid w:val="007C024C"/>
    <w:rsid w:val="007C037F"/>
    <w:rsid w:val="007C4810"/>
    <w:rsid w:val="007C559F"/>
    <w:rsid w:val="007C6227"/>
    <w:rsid w:val="007C7108"/>
    <w:rsid w:val="007C7F67"/>
    <w:rsid w:val="007D0789"/>
    <w:rsid w:val="007D11CE"/>
    <w:rsid w:val="007D1233"/>
    <w:rsid w:val="007D2330"/>
    <w:rsid w:val="007D2A0D"/>
    <w:rsid w:val="007D2A68"/>
    <w:rsid w:val="007D6D43"/>
    <w:rsid w:val="007D734A"/>
    <w:rsid w:val="007E02F9"/>
    <w:rsid w:val="007E0C28"/>
    <w:rsid w:val="007E140B"/>
    <w:rsid w:val="007E198B"/>
    <w:rsid w:val="007E536C"/>
    <w:rsid w:val="007F0047"/>
    <w:rsid w:val="007F21BA"/>
    <w:rsid w:val="007F3279"/>
    <w:rsid w:val="007F4C8B"/>
    <w:rsid w:val="007F5739"/>
    <w:rsid w:val="007F60A6"/>
    <w:rsid w:val="007F6C66"/>
    <w:rsid w:val="007F7156"/>
    <w:rsid w:val="007F7700"/>
    <w:rsid w:val="007F79C8"/>
    <w:rsid w:val="007F7C7C"/>
    <w:rsid w:val="007F7E83"/>
    <w:rsid w:val="008007E2"/>
    <w:rsid w:val="00800FE8"/>
    <w:rsid w:val="00801275"/>
    <w:rsid w:val="0080150B"/>
    <w:rsid w:val="00801598"/>
    <w:rsid w:val="00801C50"/>
    <w:rsid w:val="008043C9"/>
    <w:rsid w:val="008044A8"/>
    <w:rsid w:val="00804E20"/>
    <w:rsid w:val="008057E4"/>
    <w:rsid w:val="00805D4D"/>
    <w:rsid w:val="00806423"/>
    <w:rsid w:val="00810417"/>
    <w:rsid w:val="00813F25"/>
    <w:rsid w:val="00814538"/>
    <w:rsid w:val="00814AF3"/>
    <w:rsid w:val="00815E9C"/>
    <w:rsid w:val="0081646B"/>
    <w:rsid w:val="00821140"/>
    <w:rsid w:val="00821B21"/>
    <w:rsid w:val="008221D4"/>
    <w:rsid w:val="00822817"/>
    <w:rsid w:val="00822ED2"/>
    <w:rsid w:val="00823BF6"/>
    <w:rsid w:val="008245A2"/>
    <w:rsid w:val="00824AF5"/>
    <w:rsid w:val="0082514F"/>
    <w:rsid w:val="0082530A"/>
    <w:rsid w:val="0082654B"/>
    <w:rsid w:val="0082699E"/>
    <w:rsid w:val="00827DDA"/>
    <w:rsid w:val="00830619"/>
    <w:rsid w:val="00831752"/>
    <w:rsid w:val="0083192A"/>
    <w:rsid w:val="0083196C"/>
    <w:rsid w:val="00832F08"/>
    <w:rsid w:val="00833A94"/>
    <w:rsid w:val="008365C4"/>
    <w:rsid w:val="00837211"/>
    <w:rsid w:val="00837A9B"/>
    <w:rsid w:val="00837DFE"/>
    <w:rsid w:val="00840AF7"/>
    <w:rsid w:val="008421D2"/>
    <w:rsid w:val="0084222D"/>
    <w:rsid w:val="00844D0A"/>
    <w:rsid w:val="008466FC"/>
    <w:rsid w:val="0084793B"/>
    <w:rsid w:val="00847D97"/>
    <w:rsid w:val="00850FA2"/>
    <w:rsid w:val="008520ED"/>
    <w:rsid w:val="00852D4F"/>
    <w:rsid w:val="0085363E"/>
    <w:rsid w:val="0085659A"/>
    <w:rsid w:val="008568E2"/>
    <w:rsid w:val="00856C17"/>
    <w:rsid w:val="00857372"/>
    <w:rsid w:val="0085760F"/>
    <w:rsid w:val="008579E0"/>
    <w:rsid w:val="00860F7D"/>
    <w:rsid w:val="00865B1D"/>
    <w:rsid w:val="00866131"/>
    <w:rsid w:val="00866414"/>
    <w:rsid w:val="0086667D"/>
    <w:rsid w:val="00866E52"/>
    <w:rsid w:val="008679CF"/>
    <w:rsid w:val="008679DE"/>
    <w:rsid w:val="00870AA2"/>
    <w:rsid w:val="00870D1E"/>
    <w:rsid w:val="00871342"/>
    <w:rsid w:val="0087157A"/>
    <w:rsid w:val="00871FEA"/>
    <w:rsid w:val="00872D51"/>
    <w:rsid w:val="00875D84"/>
    <w:rsid w:val="00876548"/>
    <w:rsid w:val="008767B6"/>
    <w:rsid w:val="008804E9"/>
    <w:rsid w:val="00880A05"/>
    <w:rsid w:val="00880BC6"/>
    <w:rsid w:val="00880F7D"/>
    <w:rsid w:val="00882679"/>
    <w:rsid w:val="00882972"/>
    <w:rsid w:val="00882CC6"/>
    <w:rsid w:val="00884DE6"/>
    <w:rsid w:val="008856BB"/>
    <w:rsid w:val="00885C35"/>
    <w:rsid w:val="0089112F"/>
    <w:rsid w:val="0089346C"/>
    <w:rsid w:val="00894224"/>
    <w:rsid w:val="00895232"/>
    <w:rsid w:val="00895C01"/>
    <w:rsid w:val="00895D24"/>
    <w:rsid w:val="0089705F"/>
    <w:rsid w:val="00897D18"/>
    <w:rsid w:val="00897D20"/>
    <w:rsid w:val="008A0861"/>
    <w:rsid w:val="008A18EE"/>
    <w:rsid w:val="008A249A"/>
    <w:rsid w:val="008A3B37"/>
    <w:rsid w:val="008A4638"/>
    <w:rsid w:val="008A4903"/>
    <w:rsid w:val="008A52B6"/>
    <w:rsid w:val="008A5B78"/>
    <w:rsid w:val="008A63ED"/>
    <w:rsid w:val="008A66C6"/>
    <w:rsid w:val="008A6969"/>
    <w:rsid w:val="008A7AA4"/>
    <w:rsid w:val="008B00DF"/>
    <w:rsid w:val="008B20DD"/>
    <w:rsid w:val="008B2838"/>
    <w:rsid w:val="008B46CC"/>
    <w:rsid w:val="008B4D04"/>
    <w:rsid w:val="008B6F2E"/>
    <w:rsid w:val="008C04F7"/>
    <w:rsid w:val="008C0822"/>
    <w:rsid w:val="008C11C7"/>
    <w:rsid w:val="008C1703"/>
    <w:rsid w:val="008C259C"/>
    <w:rsid w:val="008C457A"/>
    <w:rsid w:val="008C57D8"/>
    <w:rsid w:val="008C6213"/>
    <w:rsid w:val="008C70C2"/>
    <w:rsid w:val="008C7501"/>
    <w:rsid w:val="008D07A1"/>
    <w:rsid w:val="008D23DD"/>
    <w:rsid w:val="008D269B"/>
    <w:rsid w:val="008D2743"/>
    <w:rsid w:val="008D29A3"/>
    <w:rsid w:val="008D590C"/>
    <w:rsid w:val="008D5BFA"/>
    <w:rsid w:val="008D6068"/>
    <w:rsid w:val="008D6AE6"/>
    <w:rsid w:val="008D70F7"/>
    <w:rsid w:val="008D76B0"/>
    <w:rsid w:val="008E05DC"/>
    <w:rsid w:val="008E119B"/>
    <w:rsid w:val="008E3678"/>
    <w:rsid w:val="008E5E57"/>
    <w:rsid w:val="008E5F3B"/>
    <w:rsid w:val="008E6566"/>
    <w:rsid w:val="008E69F9"/>
    <w:rsid w:val="008E745C"/>
    <w:rsid w:val="008F03B0"/>
    <w:rsid w:val="008F15EB"/>
    <w:rsid w:val="008F1BC5"/>
    <w:rsid w:val="008F25A2"/>
    <w:rsid w:val="008F3120"/>
    <w:rsid w:val="008F484E"/>
    <w:rsid w:val="008F590C"/>
    <w:rsid w:val="008F5CE9"/>
    <w:rsid w:val="008F5F70"/>
    <w:rsid w:val="008F5FAC"/>
    <w:rsid w:val="008F75CE"/>
    <w:rsid w:val="00900B3B"/>
    <w:rsid w:val="009016F3"/>
    <w:rsid w:val="00901CF7"/>
    <w:rsid w:val="009036B7"/>
    <w:rsid w:val="00903D36"/>
    <w:rsid w:val="00905453"/>
    <w:rsid w:val="00906B13"/>
    <w:rsid w:val="0091069C"/>
    <w:rsid w:val="0091118F"/>
    <w:rsid w:val="009118AA"/>
    <w:rsid w:val="00911952"/>
    <w:rsid w:val="0091337F"/>
    <w:rsid w:val="009136B4"/>
    <w:rsid w:val="00913CC2"/>
    <w:rsid w:val="00913FC9"/>
    <w:rsid w:val="0091710C"/>
    <w:rsid w:val="00920356"/>
    <w:rsid w:val="00920537"/>
    <w:rsid w:val="0092056A"/>
    <w:rsid w:val="009216D0"/>
    <w:rsid w:val="00921791"/>
    <w:rsid w:val="00922483"/>
    <w:rsid w:val="00922882"/>
    <w:rsid w:val="00925C3F"/>
    <w:rsid w:val="00925FA0"/>
    <w:rsid w:val="0092650D"/>
    <w:rsid w:val="00930F46"/>
    <w:rsid w:val="009310B0"/>
    <w:rsid w:val="009313B3"/>
    <w:rsid w:val="009317AB"/>
    <w:rsid w:val="009324A6"/>
    <w:rsid w:val="0093430B"/>
    <w:rsid w:val="00934FEC"/>
    <w:rsid w:val="009359D2"/>
    <w:rsid w:val="00935BCD"/>
    <w:rsid w:val="00935EB2"/>
    <w:rsid w:val="009370EA"/>
    <w:rsid w:val="009375DE"/>
    <w:rsid w:val="00940407"/>
    <w:rsid w:val="00940A62"/>
    <w:rsid w:val="00940CD0"/>
    <w:rsid w:val="00941E3A"/>
    <w:rsid w:val="00942440"/>
    <w:rsid w:val="00942C10"/>
    <w:rsid w:val="009437DF"/>
    <w:rsid w:val="00943B97"/>
    <w:rsid w:val="00945E16"/>
    <w:rsid w:val="009531D8"/>
    <w:rsid w:val="009540ED"/>
    <w:rsid w:val="00954524"/>
    <w:rsid w:val="009563DB"/>
    <w:rsid w:val="00956707"/>
    <w:rsid w:val="009571C9"/>
    <w:rsid w:val="0096085B"/>
    <w:rsid w:val="009624E6"/>
    <w:rsid w:val="00962C3B"/>
    <w:rsid w:val="00962E7D"/>
    <w:rsid w:val="00964469"/>
    <w:rsid w:val="009649D2"/>
    <w:rsid w:val="00965018"/>
    <w:rsid w:val="009651F1"/>
    <w:rsid w:val="00965226"/>
    <w:rsid w:val="00965A6F"/>
    <w:rsid w:val="00966196"/>
    <w:rsid w:val="00967395"/>
    <w:rsid w:val="00967E63"/>
    <w:rsid w:val="009707FC"/>
    <w:rsid w:val="00970836"/>
    <w:rsid w:val="00970F10"/>
    <w:rsid w:val="00971B3B"/>
    <w:rsid w:val="00971DC7"/>
    <w:rsid w:val="009724B5"/>
    <w:rsid w:val="00972B0E"/>
    <w:rsid w:val="00972C36"/>
    <w:rsid w:val="00972E09"/>
    <w:rsid w:val="00974A2F"/>
    <w:rsid w:val="00974F6A"/>
    <w:rsid w:val="0098098F"/>
    <w:rsid w:val="00982D4E"/>
    <w:rsid w:val="00983880"/>
    <w:rsid w:val="00984FF7"/>
    <w:rsid w:val="00985060"/>
    <w:rsid w:val="0098539E"/>
    <w:rsid w:val="009861E4"/>
    <w:rsid w:val="009864AD"/>
    <w:rsid w:val="00986650"/>
    <w:rsid w:val="00987C10"/>
    <w:rsid w:val="0099115D"/>
    <w:rsid w:val="009932D5"/>
    <w:rsid w:val="00994AD7"/>
    <w:rsid w:val="00995521"/>
    <w:rsid w:val="00995FC5"/>
    <w:rsid w:val="00996597"/>
    <w:rsid w:val="00997F3E"/>
    <w:rsid w:val="009A0B00"/>
    <w:rsid w:val="009A0D33"/>
    <w:rsid w:val="009A11CC"/>
    <w:rsid w:val="009A21D0"/>
    <w:rsid w:val="009A27DC"/>
    <w:rsid w:val="009A2D2A"/>
    <w:rsid w:val="009A30EF"/>
    <w:rsid w:val="009A3D05"/>
    <w:rsid w:val="009A6A2D"/>
    <w:rsid w:val="009B0109"/>
    <w:rsid w:val="009B11B7"/>
    <w:rsid w:val="009B1AAF"/>
    <w:rsid w:val="009B205E"/>
    <w:rsid w:val="009B3AE1"/>
    <w:rsid w:val="009B4B49"/>
    <w:rsid w:val="009B516C"/>
    <w:rsid w:val="009B5232"/>
    <w:rsid w:val="009B5A98"/>
    <w:rsid w:val="009B622D"/>
    <w:rsid w:val="009B74ED"/>
    <w:rsid w:val="009C0658"/>
    <w:rsid w:val="009C151E"/>
    <w:rsid w:val="009C1FC4"/>
    <w:rsid w:val="009C31B4"/>
    <w:rsid w:val="009C3241"/>
    <w:rsid w:val="009C3BB4"/>
    <w:rsid w:val="009C4C15"/>
    <w:rsid w:val="009C5308"/>
    <w:rsid w:val="009C5540"/>
    <w:rsid w:val="009C6605"/>
    <w:rsid w:val="009C7388"/>
    <w:rsid w:val="009C7C02"/>
    <w:rsid w:val="009D190A"/>
    <w:rsid w:val="009D24BF"/>
    <w:rsid w:val="009D2B53"/>
    <w:rsid w:val="009D499E"/>
    <w:rsid w:val="009D4C83"/>
    <w:rsid w:val="009D51C1"/>
    <w:rsid w:val="009D5B72"/>
    <w:rsid w:val="009D64C5"/>
    <w:rsid w:val="009D6D43"/>
    <w:rsid w:val="009D7467"/>
    <w:rsid w:val="009D7A98"/>
    <w:rsid w:val="009D7F4E"/>
    <w:rsid w:val="009E05E2"/>
    <w:rsid w:val="009E27DC"/>
    <w:rsid w:val="009E380C"/>
    <w:rsid w:val="009E3C8D"/>
    <w:rsid w:val="009E40FE"/>
    <w:rsid w:val="009E42FE"/>
    <w:rsid w:val="009E4537"/>
    <w:rsid w:val="009E4B6B"/>
    <w:rsid w:val="009E6305"/>
    <w:rsid w:val="009E63A5"/>
    <w:rsid w:val="009E6720"/>
    <w:rsid w:val="009F005F"/>
    <w:rsid w:val="009F03E1"/>
    <w:rsid w:val="009F049A"/>
    <w:rsid w:val="009F0710"/>
    <w:rsid w:val="009F0EA2"/>
    <w:rsid w:val="009F3499"/>
    <w:rsid w:val="009F41F4"/>
    <w:rsid w:val="009F49D3"/>
    <w:rsid w:val="009F4B3E"/>
    <w:rsid w:val="009F4EC5"/>
    <w:rsid w:val="009F4F0A"/>
    <w:rsid w:val="009F5C5F"/>
    <w:rsid w:val="009F6595"/>
    <w:rsid w:val="009F6E19"/>
    <w:rsid w:val="00A0093D"/>
    <w:rsid w:val="00A01265"/>
    <w:rsid w:val="00A044B3"/>
    <w:rsid w:val="00A0539B"/>
    <w:rsid w:val="00A06898"/>
    <w:rsid w:val="00A06FC4"/>
    <w:rsid w:val="00A07C1C"/>
    <w:rsid w:val="00A1034D"/>
    <w:rsid w:val="00A122E1"/>
    <w:rsid w:val="00A12E6B"/>
    <w:rsid w:val="00A13075"/>
    <w:rsid w:val="00A14343"/>
    <w:rsid w:val="00A14C12"/>
    <w:rsid w:val="00A15511"/>
    <w:rsid w:val="00A15FF8"/>
    <w:rsid w:val="00A16FD9"/>
    <w:rsid w:val="00A17DEB"/>
    <w:rsid w:val="00A20FD1"/>
    <w:rsid w:val="00A2198C"/>
    <w:rsid w:val="00A21F41"/>
    <w:rsid w:val="00A23CFD"/>
    <w:rsid w:val="00A243B4"/>
    <w:rsid w:val="00A24835"/>
    <w:rsid w:val="00A24BE2"/>
    <w:rsid w:val="00A26A48"/>
    <w:rsid w:val="00A27050"/>
    <w:rsid w:val="00A2723F"/>
    <w:rsid w:val="00A27790"/>
    <w:rsid w:val="00A27B86"/>
    <w:rsid w:val="00A27C4A"/>
    <w:rsid w:val="00A300C8"/>
    <w:rsid w:val="00A30390"/>
    <w:rsid w:val="00A312AA"/>
    <w:rsid w:val="00A31659"/>
    <w:rsid w:val="00A33C47"/>
    <w:rsid w:val="00A34996"/>
    <w:rsid w:val="00A44824"/>
    <w:rsid w:val="00A45611"/>
    <w:rsid w:val="00A4763D"/>
    <w:rsid w:val="00A47756"/>
    <w:rsid w:val="00A50EB6"/>
    <w:rsid w:val="00A52B11"/>
    <w:rsid w:val="00A54119"/>
    <w:rsid w:val="00A55745"/>
    <w:rsid w:val="00A563FA"/>
    <w:rsid w:val="00A566E5"/>
    <w:rsid w:val="00A5747D"/>
    <w:rsid w:val="00A603F3"/>
    <w:rsid w:val="00A625E3"/>
    <w:rsid w:val="00A62948"/>
    <w:rsid w:val="00A638B2"/>
    <w:rsid w:val="00A64E19"/>
    <w:rsid w:val="00A663C2"/>
    <w:rsid w:val="00A6655B"/>
    <w:rsid w:val="00A72AB2"/>
    <w:rsid w:val="00A72FC9"/>
    <w:rsid w:val="00A73171"/>
    <w:rsid w:val="00A740BE"/>
    <w:rsid w:val="00A74CC9"/>
    <w:rsid w:val="00A80ABB"/>
    <w:rsid w:val="00A818F1"/>
    <w:rsid w:val="00A81F4B"/>
    <w:rsid w:val="00A82065"/>
    <w:rsid w:val="00A832CA"/>
    <w:rsid w:val="00A84021"/>
    <w:rsid w:val="00A84AEC"/>
    <w:rsid w:val="00A84FD1"/>
    <w:rsid w:val="00A8625F"/>
    <w:rsid w:val="00A86508"/>
    <w:rsid w:val="00A865A7"/>
    <w:rsid w:val="00A902B7"/>
    <w:rsid w:val="00A90B84"/>
    <w:rsid w:val="00A90D84"/>
    <w:rsid w:val="00A91C9F"/>
    <w:rsid w:val="00A926C0"/>
    <w:rsid w:val="00A93071"/>
    <w:rsid w:val="00A9332C"/>
    <w:rsid w:val="00A95CBC"/>
    <w:rsid w:val="00A967E4"/>
    <w:rsid w:val="00A97636"/>
    <w:rsid w:val="00A97C4C"/>
    <w:rsid w:val="00AA0E99"/>
    <w:rsid w:val="00AA106E"/>
    <w:rsid w:val="00AA26D6"/>
    <w:rsid w:val="00AA2C1A"/>
    <w:rsid w:val="00AA5006"/>
    <w:rsid w:val="00AA5AD6"/>
    <w:rsid w:val="00AA60E8"/>
    <w:rsid w:val="00AA615F"/>
    <w:rsid w:val="00AB0BFE"/>
    <w:rsid w:val="00AB112B"/>
    <w:rsid w:val="00AB1246"/>
    <w:rsid w:val="00AB1A22"/>
    <w:rsid w:val="00AB2753"/>
    <w:rsid w:val="00AB28FF"/>
    <w:rsid w:val="00AB324B"/>
    <w:rsid w:val="00AB63F9"/>
    <w:rsid w:val="00AB6456"/>
    <w:rsid w:val="00AB6948"/>
    <w:rsid w:val="00AB723D"/>
    <w:rsid w:val="00AC039D"/>
    <w:rsid w:val="00AC0584"/>
    <w:rsid w:val="00AC1AE5"/>
    <w:rsid w:val="00AC1C6B"/>
    <w:rsid w:val="00AC314D"/>
    <w:rsid w:val="00AC3D1C"/>
    <w:rsid w:val="00AC433D"/>
    <w:rsid w:val="00AC4591"/>
    <w:rsid w:val="00AC65DE"/>
    <w:rsid w:val="00AC7E42"/>
    <w:rsid w:val="00AD1148"/>
    <w:rsid w:val="00AD26FD"/>
    <w:rsid w:val="00AD2E3B"/>
    <w:rsid w:val="00AD4753"/>
    <w:rsid w:val="00AD65D5"/>
    <w:rsid w:val="00AE058D"/>
    <w:rsid w:val="00AE103D"/>
    <w:rsid w:val="00AE10EE"/>
    <w:rsid w:val="00AE13CF"/>
    <w:rsid w:val="00AE1C13"/>
    <w:rsid w:val="00AE2AF7"/>
    <w:rsid w:val="00AE2BC2"/>
    <w:rsid w:val="00AE33D8"/>
    <w:rsid w:val="00AE3409"/>
    <w:rsid w:val="00AE3D47"/>
    <w:rsid w:val="00AE3E54"/>
    <w:rsid w:val="00AE6B05"/>
    <w:rsid w:val="00AE738D"/>
    <w:rsid w:val="00AE7529"/>
    <w:rsid w:val="00AF0230"/>
    <w:rsid w:val="00AF1F3F"/>
    <w:rsid w:val="00AF21F7"/>
    <w:rsid w:val="00AF2559"/>
    <w:rsid w:val="00AF2714"/>
    <w:rsid w:val="00AF2A07"/>
    <w:rsid w:val="00AF2DC1"/>
    <w:rsid w:val="00AF4198"/>
    <w:rsid w:val="00AF4D24"/>
    <w:rsid w:val="00B008D8"/>
    <w:rsid w:val="00B03092"/>
    <w:rsid w:val="00B042E5"/>
    <w:rsid w:val="00B04A01"/>
    <w:rsid w:val="00B04E0B"/>
    <w:rsid w:val="00B073C5"/>
    <w:rsid w:val="00B10D5B"/>
    <w:rsid w:val="00B145A7"/>
    <w:rsid w:val="00B150ED"/>
    <w:rsid w:val="00B159C2"/>
    <w:rsid w:val="00B21AEE"/>
    <w:rsid w:val="00B21C91"/>
    <w:rsid w:val="00B22448"/>
    <w:rsid w:val="00B22C61"/>
    <w:rsid w:val="00B23E80"/>
    <w:rsid w:val="00B24077"/>
    <w:rsid w:val="00B24CDA"/>
    <w:rsid w:val="00B25196"/>
    <w:rsid w:val="00B2551B"/>
    <w:rsid w:val="00B260A2"/>
    <w:rsid w:val="00B26526"/>
    <w:rsid w:val="00B26E61"/>
    <w:rsid w:val="00B27138"/>
    <w:rsid w:val="00B27365"/>
    <w:rsid w:val="00B27773"/>
    <w:rsid w:val="00B308EA"/>
    <w:rsid w:val="00B32268"/>
    <w:rsid w:val="00B33E62"/>
    <w:rsid w:val="00B34373"/>
    <w:rsid w:val="00B34A8D"/>
    <w:rsid w:val="00B35091"/>
    <w:rsid w:val="00B35FB1"/>
    <w:rsid w:val="00B36133"/>
    <w:rsid w:val="00B36478"/>
    <w:rsid w:val="00B36498"/>
    <w:rsid w:val="00B36CF8"/>
    <w:rsid w:val="00B37708"/>
    <w:rsid w:val="00B40827"/>
    <w:rsid w:val="00B44EF1"/>
    <w:rsid w:val="00B45DD9"/>
    <w:rsid w:val="00B45FEC"/>
    <w:rsid w:val="00B461E1"/>
    <w:rsid w:val="00B50BBC"/>
    <w:rsid w:val="00B50DA0"/>
    <w:rsid w:val="00B526C8"/>
    <w:rsid w:val="00B528CE"/>
    <w:rsid w:val="00B5559F"/>
    <w:rsid w:val="00B57E8A"/>
    <w:rsid w:val="00B60121"/>
    <w:rsid w:val="00B60846"/>
    <w:rsid w:val="00B620D0"/>
    <w:rsid w:val="00B622D1"/>
    <w:rsid w:val="00B62B8F"/>
    <w:rsid w:val="00B62E53"/>
    <w:rsid w:val="00B64BB9"/>
    <w:rsid w:val="00B64CAF"/>
    <w:rsid w:val="00B65159"/>
    <w:rsid w:val="00B65262"/>
    <w:rsid w:val="00B6540E"/>
    <w:rsid w:val="00B6637B"/>
    <w:rsid w:val="00B66F32"/>
    <w:rsid w:val="00B671CD"/>
    <w:rsid w:val="00B704D8"/>
    <w:rsid w:val="00B70A25"/>
    <w:rsid w:val="00B70D3C"/>
    <w:rsid w:val="00B726DC"/>
    <w:rsid w:val="00B749AB"/>
    <w:rsid w:val="00B74A36"/>
    <w:rsid w:val="00B764CA"/>
    <w:rsid w:val="00B767E1"/>
    <w:rsid w:val="00B7750F"/>
    <w:rsid w:val="00B80566"/>
    <w:rsid w:val="00B80694"/>
    <w:rsid w:val="00B82955"/>
    <w:rsid w:val="00B82C11"/>
    <w:rsid w:val="00B83BE3"/>
    <w:rsid w:val="00B84ED3"/>
    <w:rsid w:val="00B862FF"/>
    <w:rsid w:val="00B87F88"/>
    <w:rsid w:val="00B90614"/>
    <w:rsid w:val="00B90A5B"/>
    <w:rsid w:val="00B9318F"/>
    <w:rsid w:val="00B939A3"/>
    <w:rsid w:val="00B93E03"/>
    <w:rsid w:val="00B93E54"/>
    <w:rsid w:val="00B94A74"/>
    <w:rsid w:val="00B9561B"/>
    <w:rsid w:val="00B967A5"/>
    <w:rsid w:val="00B96A64"/>
    <w:rsid w:val="00B96F65"/>
    <w:rsid w:val="00BA050A"/>
    <w:rsid w:val="00BA1991"/>
    <w:rsid w:val="00BA2307"/>
    <w:rsid w:val="00BA26EB"/>
    <w:rsid w:val="00BA2A41"/>
    <w:rsid w:val="00BA2F5C"/>
    <w:rsid w:val="00BA37CF"/>
    <w:rsid w:val="00BA430A"/>
    <w:rsid w:val="00BA4716"/>
    <w:rsid w:val="00BA59B9"/>
    <w:rsid w:val="00BA7A22"/>
    <w:rsid w:val="00BB1A9B"/>
    <w:rsid w:val="00BB345D"/>
    <w:rsid w:val="00BB3643"/>
    <w:rsid w:val="00BB3E7A"/>
    <w:rsid w:val="00BB4785"/>
    <w:rsid w:val="00BB496C"/>
    <w:rsid w:val="00BB4A0E"/>
    <w:rsid w:val="00BB5D53"/>
    <w:rsid w:val="00BB5E6E"/>
    <w:rsid w:val="00BB6325"/>
    <w:rsid w:val="00BB6B4B"/>
    <w:rsid w:val="00BB7853"/>
    <w:rsid w:val="00BB7CA1"/>
    <w:rsid w:val="00BC0C51"/>
    <w:rsid w:val="00BC1796"/>
    <w:rsid w:val="00BC1CD8"/>
    <w:rsid w:val="00BC20F1"/>
    <w:rsid w:val="00BC2721"/>
    <w:rsid w:val="00BC2B96"/>
    <w:rsid w:val="00BC3237"/>
    <w:rsid w:val="00BC3AD5"/>
    <w:rsid w:val="00BC3FB2"/>
    <w:rsid w:val="00BC5E88"/>
    <w:rsid w:val="00BC60DA"/>
    <w:rsid w:val="00BC66AD"/>
    <w:rsid w:val="00BC6865"/>
    <w:rsid w:val="00BC7A3A"/>
    <w:rsid w:val="00BD04EB"/>
    <w:rsid w:val="00BD0E05"/>
    <w:rsid w:val="00BD3707"/>
    <w:rsid w:val="00BD39B2"/>
    <w:rsid w:val="00BD3CD0"/>
    <w:rsid w:val="00BD588F"/>
    <w:rsid w:val="00BD5C23"/>
    <w:rsid w:val="00BD5C50"/>
    <w:rsid w:val="00BD60FE"/>
    <w:rsid w:val="00BD658A"/>
    <w:rsid w:val="00BD66B7"/>
    <w:rsid w:val="00BE0892"/>
    <w:rsid w:val="00BE1FF8"/>
    <w:rsid w:val="00BE4568"/>
    <w:rsid w:val="00BE69DA"/>
    <w:rsid w:val="00BE72B4"/>
    <w:rsid w:val="00BE7A2F"/>
    <w:rsid w:val="00BF08B3"/>
    <w:rsid w:val="00BF25DB"/>
    <w:rsid w:val="00BF3361"/>
    <w:rsid w:val="00BF43E0"/>
    <w:rsid w:val="00BF4540"/>
    <w:rsid w:val="00BF458E"/>
    <w:rsid w:val="00BF5C54"/>
    <w:rsid w:val="00BF6441"/>
    <w:rsid w:val="00BF7458"/>
    <w:rsid w:val="00C00C23"/>
    <w:rsid w:val="00C010FC"/>
    <w:rsid w:val="00C016CD"/>
    <w:rsid w:val="00C02BF3"/>
    <w:rsid w:val="00C044C5"/>
    <w:rsid w:val="00C047EB"/>
    <w:rsid w:val="00C052CF"/>
    <w:rsid w:val="00C053C2"/>
    <w:rsid w:val="00C06CAF"/>
    <w:rsid w:val="00C1197E"/>
    <w:rsid w:val="00C11CDE"/>
    <w:rsid w:val="00C125E6"/>
    <w:rsid w:val="00C12798"/>
    <w:rsid w:val="00C1295F"/>
    <w:rsid w:val="00C13361"/>
    <w:rsid w:val="00C153C4"/>
    <w:rsid w:val="00C17142"/>
    <w:rsid w:val="00C17500"/>
    <w:rsid w:val="00C21849"/>
    <w:rsid w:val="00C21BC5"/>
    <w:rsid w:val="00C2209E"/>
    <w:rsid w:val="00C22942"/>
    <w:rsid w:val="00C22A8C"/>
    <w:rsid w:val="00C23AD4"/>
    <w:rsid w:val="00C23B80"/>
    <w:rsid w:val="00C24003"/>
    <w:rsid w:val="00C31606"/>
    <w:rsid w:val="00C33B43"/>
    <w:rsid w:val="00C34238"/>
    <w:rsid w:val="00C34445"/>
    <w:rsid w:val="00C3645B"/>
    <w:rsid w:val="00C3709F"/>
    <w:rsid w:val="00C375AC"/>
    <w:rsid w:val="00C40A0C"/>
    <w:rsid w:val="00C41D40"/>
    <w:rsid w:val="00C4269B"/>
    <w:rsid w:val="00C431BC"/>
    <w:rsid w:val="00C4390C"/>
    <w:rsid w:val="00C45130"/>
    <w:rsid w:val="00C454C4"/>
    <w:rsid w:val="00C45930"/>
    <w:rsid w:val="00C45C77"/>
    <w:rsid w:val="00C46DB1"/>
    <w:rsid w:val="00C477E8"/>
    <w:rsid w:val="00C478E2"/>
    <w:rsid w:val="00C47C6D"/>
    <w:rsid w:val="00C47CF6"/>
    <w:rsid w:val="00C47D2B"/>
    <w:rsid w:val="00C50821"/>
    <w:rsid w:val="00C50EA9"/>
    <w:rsid w:val="00C514BF"/>
    <w:rsid w:val="00C53F17"/>
    <w:rsid w:val="00C544CA"/>
    <w:rsid w:val="00C55B72"/>
    <w:rsid w:val="00C55DA2"/>
    <w:rsid w:val="00C56119"/>
    <w:rsid w:val="00C56C75"/>
    <w:rsid w:val="00C57012"/>
    <w:rsid w:val="00C60AEC"/>
    <w:rsid w:val="00C6112E"/>
    <w:rsid w:val="00C6216C"/>
    <w:rsid w:val="00C628E1"/>
    <w:rsid w:val="00C64055"/>
    <w:rsid w:val="00C67513"/>
    <w:rsid w:val="00C676B7"/>
    <w:rsid w:val="00C70049"/>
    <w:rsid w:val="00C70192"/>
    <w:rsid w:val="00C7067E"/>
    <w:rsid w:val="00C70A08"/>
    <w:rsid w:val="00C70A81"/>
    <w:rsid w:val="00C71689"/>
    <w:rsid w:val="00C71FB6"/>
    <w:rsid w:val="00C73065"/>
    <w:rsid w:val="00C74118"/>
    <w:rsid w:val="00C758E8"/>
    <w:rsid w:val="00C75FB4"/>
    <w:rsid w:val="00C77A3B"/>
    <w:rsid w:val="00C77F31"/>
    <w:rsid w:val="00C800D1"/>
    <w:rsid w:val="00C82133"/>
    <w:rsid w:val="00C825EB"/>
    <w:rsid w:val="00C826D8"/>
    <w:rsid w:val="00C83BDA"/>
    <w:rsid w:val="00C84E26"/>
    <w:rsid w:val="00C8505F"/>
    <w:rsid w:val="00C868B5"/>
    <w:rsid w:val="00C86AAC"/>
    <w:rsid w:val="00C86B15"/>
    <w:rsid w:val="00C87884"/>
    <w:rsid w:val="00C87A44"/>
    <w:rsid w:val="00C917FE"/>
    <w:rsid w:val="00C9215F"/>
    <w:rsid w:val="00C92653"/>
    <w:rsid w:val="00C950F5"/>
    <w:rsid w:val="00C95450"/>
    <w:rsid w:val="00C957F5"/>
    <w:rsid w:val="00C95A36"/>
    <w:rsid w:val="00C95F1E"/>
    <w:rsid w:val="00C97508"/>
    <w:rsid w:val="00C97F1B"/>
    <w:rsid w:val="00C97FB9"/>
    <w:rsid w:val="00CA4171"/>
    <w:rsid w:val="00CA46F9"/>
    <w:rsid w:val="00CA4C5C"/>
    <w:rsid w:val="00CA51A1"/>
    <w:rsid w:val="00CA6FCF"/>
    <w:rsid w:val="00CB0017"/>
    <w:rsid w:val="00CB1789"/>
    <w:rsid w:val="00CB232C"/>
    <w:rsid w:val="00CB28FD"/>
    <w:rsid w:val="00CB2BCB"/>
    <w:rsid w:val="00CB371E"/>
    <w:rsid w:val="00CB3734"/>
    <w:rsid w:val="00CB3BD0"/>
    <w:rsid w:val="00CB49A0"/>
    <w:rsid w:val="00CB67BB"/>
    <w:rsid w:val="00CB780F"/>
    <w:rsid w:val="00CB7A67"/>
    <w:rsid w:val="00CB7DC0"/>
    <w:rsid w:val="00CC0F32"/>
    <w:rsid w:val="00CC1FE8"/>
    <w:rsid w:val="00CC446A"/>
    <w:rsid w:val="00CC54FA"/>
    <w:rsid w:val="00CD054C"/>
    <w:rsid w:val="00CD158D"/>
    <w:rsid w:val="00CD1C4D"/>
    <w:rsid w:val="00CD44AF"/>
    <w:rsid w:val="00CD72B0"/>
    <w:rsid w:val="00CD73E9"/>
    <w:rsid w:val="00CD781C"/>
    <w:rsid w:val="00CD7E81"/>
    <w:rsid w:val="00CE0101"/>
    <w:rsid w:val="00CE2F2F"/>
    <w:rsid w:val="00CE39AE"/>
    <w:rsid w:val="00CE39C0"/>
    <w:rsid w:val="00CE3F52"/>
    <w:rsid w:val="00CE49AA"/>
    <w:rsid w:val="00CE50F7"/>
    <w:rsid w:val="00CE5A52"/>
    <w:rsid w:val="00CE61D0"/>
    <w:rsid w:val="00CE6D2F"/>
    <w:rsid w:val="00CE7112"/>
    <w:rsid w:val="00CE75DE"/>
    <w:rsid w:val="00CF2E60"/>
    <w:rsid w:val="00CF6544"/>
    <w:rsid w:val="00D00982"/>
    <w:rsid w:val="00D0107D"/>
    <w:rsid w:val="00D0182A"/>
    <w:rsid w:val="00D0243E"/>
    <w:rsid w:val="00D0267F"/>
    <w:rsid w:val="00D02AFB"/>
    <w:rsid w:val="00D03B0A"/>
    <w:rsid w:val="00D040E2"/>
    <w:rsid w:val="00D042AF"/>
    <w:rsid w:val="00D04608"/>
    <w:rsid w:val="00D04BF1"/>
    <w:rsid w:val="00D04C5B"/>
    <w:rsid w:val="00D06211"/>
    <w:rsid w:val="00D0747B"/>
    <w:rsid w:val="00D078E7"/>
    <w:rsid w:val="00D07AB5"/>
    <w:rsid w:val="00D13DE2"/>
    <w:rsid w:val="00D14984"/>
    <w:rsid w:val="00D15278"/>
    <w:rsid w:val="00D165CE"/>
    <w:rsid w:val="00D1725B"/>
    <w:rsid w:val="00D17A24"/>
    <w:rsid w:val="00D17C8E"/>
    <w:rsid w:val="00D200BD"/>
    <w:rsid w:val="00D20141"/>
    <w:rsid w:val="00D21C34"/>
    <w:rsid w:val="00D22837"/>
    <w:rsid w:val="00D231E9"/>
    <w:rsid w:val="00D259C5"/>
    <w:rsid w:val="00D25ED0"/>
    <w:rsid w:val="00D260E8"/>
    <w:rsid w:val="00D30BD7"/>
    <w:rsid w:val="00D30CA7"/>
    <w:rsid w:val="00D30DDA"/>
    <w:rsid w:val="00D30E73"/>
    <w:rsid w:val="00D31F71"/>
    <w:rsid w:val="00D34C68"/>
    <w:rsid w:val="00D42553"/>
    <w:rsid w:val="00D42DFA"/>
    <w:rsid w:val="00D434F8"/>
    <w:rsid w:val="00D43DAA"/>
    <w:rsid w:val="00D445D9"/>
    <w:rsid w:val="00D44BA6"/>
    <w:rsid w:val="00D452B5"/>
    <w:rsid w:val="00D454F6"/>
    <w:rsid w:val="00D46EAF"/>
    <w:rsid w:val="00D47BFB"/>
    <w:rsid w:val="00D50726"/>
    <w:rsid w:val="00D51273"/>
    <w:rsid w:val="00D51AF1"/>
    <w:rsid w:val="00D51DA5"/>
    <w:rsid w:val="00D525C6"/>
    <w:rsid w:val="00D52A4F"/>
    <w:rsid w:val="00D5345C"/>
    <w:rsid w:val="00D539A1"/>
    <w:rsid w:val="00D53E0E"/>
    <w:rsid w:val="00D546FC"/>
    <w:rsid w:val="00D54731"/>
    <w:rsid w:val="00D54EE4"/>
    <w:rsid w:val="00D56BF0"/>
    <w:rsid w:val="00D57D61"/>
    <w:rsid w:val="00D6236E"/>
    <w:rsid w:val="00D6268C"/>
    <w:rsid w:val="00D643C2"/>
    <w:rsid w:val="00D64996"/>
    <w:rsid w:val="00D650E5"/>
    <w:rsid w:val="00D651BF"/>
    <w:rsid w:val="00D656F7"/>
    <w:rsid w:val="00D661C4"/>
    <w:rsid w:val="00D671DD"/>
    <w:rsid w:val="00D67F40"/>
    <w:rsid w:val="00D7023A"/>
    <w:rsid w:val="00D70BD7"/>
    <w:rsid w:val="00D712D3"/>
    <w:rsid w:val="00D747DA"/>
    <w:rsid w:val="00D74EC3"/>
    <w:rsid w:val="00D76F2B"/>
    <w:rsid w:val="00D76FD1"/>
    <w:rsid w:val="00D81620"/>
    <w:rsid w:val="00D83028"/>
    <w:rsid w:val="00D83DF2"/>
    <w:rsid w:val="00D84168"/>
    <w:rsid w:val="00D85408"/>
    <w:rsid w:val="00D85DC1"/>
    <w:rsid w:val="00D8693A"/>
    <w:rsid w:val="00D8718A"/>
    <w:rsid w:val="00D8773C"/>
    <w:rsid w:val="00D87A67"/>
    <w:rsid w:val="00D900A0"/>
    <w:rsid w:val="00D92121"/>
    <w:rsid w:val="00D94628"/>
    <w:rsid w:val="00D948C4"/>
    <w:rsid w:val="00D95672"/>
    <w:rsid w:val="00DA1718"/>
    <w:rsid w:val="00DA28D6"/>
    <w:rsid w:val="00DA3F44"/>
    <w:rsid w:val="00DA440B"/>
    <w:rsid w:val="00DA457D"/>
    <w:rsid w:val="00DA53C2"/>
    <w:rsid w:val="00DA5479"/>
    <w:rsid w:val="00DA578A"/>
    <w:rsid w:val="00DA6774"/>
    <w:rsid w:val="00DA6BC5"/>
    <w:rsid w:val="00DB0138"/>
    <w:rsid w:val="00DB0CB5"/>
    <w:rsid w:val="00DB1EDB"/>
    <w:rsid w:val="00DB2E92"/>
    <w:rsid w:val="00DB5306"/>
    <w:rsid w:val="00DB6991"/>
    <w:rsid w:val="00DB705F"/>
    <w:rsid w:val="00DB7FB5"/>
    <w:rsid w:val="00DC0D04"/>
    <w:rsid w:val="00DC0D62"/>
    <w:rsid w:val="00DC1CFA"/>
    <w:rsid w:val="00DC2E38"/>
    <w:rsid w:val="00DC30C1"/>
    <w:rsid w:val="00DC4F3E"/>
    <w:rsid w:val="00DC53FC"/>
    <w:rsid w:val="00DC673D"/>
    <w:rsid w:val="00DC6A34"/>
    <w:rsid w:val="00DC74C8"/>
    <w:rsid w:val="00DC7A3E"/>
    <w:rsid w:val="00DD0BCD"/>
    <w:rsid w:val="00DD0D28"/>
    <w:rsid w:val="00DD1597"/>
    <w:rsid w:val="00DD18C6"/>
    <w:rsid w:val="00DD3677"/>
    <w:rsid w:val="00DD5830"/>
    <w:rsid w:val="00DD588A"/>
    <w:rsid w:val="00DD73EF"/>
    <w:rsid w:val="00DD76B4"/>
    <w:rsid w:val="00DD76E5"/>
    <w:rsid w:val="00DE0760"/>
    <w:rsid w:val="00DE3CB2"/>
    <w:rsid w:val="00DE3E51"/>
    <w:rsid w:val="00DE43E3"/>
    <w:rsid w:val="00DE468B"/>
    <w:rsid w:val="00DE667D"/>
    <w:rsid w:val="00DE6C2D"/>
    <w:rsid w:val="00DE7150"/>
    <w:rsid w:val="00DF00E7"/>
    <w:rsid w:val="00DF3EFD"/>
    <w:rsid w:val="00DF3FED"/>
    <w:rsid w:val="00DF5205"/>
    <w:rsid w:val="00DF66C2"/>
    <w:rsid w:val="00DF6ADE"/>
    <w:rsid w:val="00DF7994"/>
    <w:rsid w:val="00E002F4"/>
    <w:rsid w:val="00E0030B"/>
    <w:rsid w:val="00E01639"/>
    <w:rsid w:val="00E01FA7"/>
    <w:rsid w:val="00E03C17"/>
    <w:rsid w:val="00E05766"/>
    <w:rsid w:val="00E059B2"/>
    <w:rsid w:val="00E070FD"/>
    <w:rsid w:val="00E0720D"/>
    <w:rsid w:val="00E0787A"/>
    <w:rsid w:val="00E07C85"/>
    <w:rsid w:val="00E10796"/>
    <w:rsid w:val="00E10ABA"/>
    <w:rsid w:val="00E10F7A"/>
    <w:rsid w:val="00E11103"/>
    <w:rsid w:val="00E1178D"/>
    <w:rsid w:val="00E11858"/>
    <w:rsid w:val="00E12149"/>
    <w:rsid w:val="00E12D66"/>
    <w:rsid w:val="00E15ECC"/>
    <w:rsid w:val="00E16AF2"/>
    <w:rsid w:val="00E16E94"/>
    <w:rsid w:val="00E17101"/>
    <w:rsid w:val="00E1790B"/>
    <w:rsid w:val="00E211AA"/>
    <w:rsid w:val="00E21CB9"/>
    <w:rsid w:val="00E22236"/>
    <w:rsid w:val="00E2342A"/>
    <w:rsid w:val="00E23A33"/>
    <w:rsid w:val="00E23DE3"/>
    <w:rsid w:val="00E23F8A"/>
    <w:rsid w:val="00E2545D"/>
    <w:rsid w:val="00E254F1"/>
    <w:rsid w:val="00E25810"/>
    <w:rsid w:val="00E25D39"/>
    <w:rsid w:val="00E25EED"/>
    <w:rsid w:val="00E31D65"/>
    <w:rsid w:val="00E32F24"/>
    <w:rsid w:val="00E33045"/>
    <w:rsid w:val="00E34962"/>
    <w:rsid w:val="00E351B5"/>
    <w:rsid w:val="00E35538"/>
    <w:rsid w:val="00E35C3B"/>
    <w:rsid w:val="00E366D3"/>
    <w:rsid w:val="00E36A12"/>
    <w:rsid w:val="00E36D3E"/>
    <w:rsid w:val="00E37BA7"/>
    <w:rsid w:val="00E40ECC"/>
    <w:rsid w:val="00E43284"/>
    <w:rsid w:val="00E4420D"/>
    <w:rsid w:val="00E44731"/>
    <w:rsid w:val="00E4489C"/>
    <w:rsid w:val="00E45025"/>
    <w:rsid w:val="00E45BC8"/>
    <w:rsid w:val="00E46842"/>
    <w:rsid w:val="00E47EAC"/>
    <w:rsid w:val="00E50013"/>
    <w:rsid w:val="00E50E9E"/>
    <w:rsid w:val="00E5397F"/>
    <w:rsid w:val="00E53F2C"/>
    <w:rsid w:val="00E54029"/>
    <w:rsid w:val="00E54164"/>
    <w:rsid w:val="00E54B10"/>
    <w:rsid w:val="00E54CAC"/>
    <w:rsid w:val="00E54D1B"/>
    <w:rsid w:val="00E551D5"/>
    <w:rsid w:val="00E56903"/>
    <w:rsid w:val="00E57664"/>
    <w:rsid w:val="00E57DA6"/>
    <w:rsid w:val="00E60452"/>
    <w:rsid w:val="00E60779"/>
    <w:rsid w:val="00E60F1C"/>
    <w:rsid w:val="00E61048"/>
    <w:rsid w:val="00E61C0F"/>
    <w:rsid w:val="00E62CED"/>
    <w:rsid w:val="00E63A0D"/>
    <w:rsid w:val="00E64470"/>
    <w:rsid w:val="00E6447C"/>
    <w:rsid w:val="00E64C0C"/>
    <w:rsid w:val="00E67A5B"/>
    <w:rsid w:val="00E67DA0"/>
    <w:rsid w:val="00E70B5A"/>
    <w:rsid w:val="00E70F75"/>
    <w:rsid w:val="00E7327F"/>
    <w:rsid w:val="00E73E41"/>
    <w:rsid w:val="00E74F67"/>
    <w:rsid w:val="00E75083"/>
    <w:rsid w:val="00E75088"/>
    <w:rsid w:val="00E77117"/>
    <w:rsid w:val="00E80505"/>
    <w:rsid w:val="00E80835"/>
    <w:rsid w:val="00E84598"/>
    <w:rsid w:val="00E847CA"/>
    <w:rsid w:val="00E850D8"/>
    <w:rsid w:val="00E854B2"/>
    <w:rsid w:val="00E85A85"/>
    <w:rsid w:val="00E866B5"/>
    <w:rsid w:val="00E87447"/>
    <w:rsid w:val="00E879F0"/>
    <w:rsid w:val="00E90DE5"/>
    <w:rsid w:val="00E93305"/>
    <w:rsid w:val="00E93601"/>
    <w:rsid w:val="00E93E23"/>
    <w:rsid w:val="00E942A1"/>
    <w:rsid w:val="00E94811"/>
    <w:rsid w:val="00E949FE"/>
    <w:rsid w:val="00E94A63"/>
    <w:rsid w:val="00E96050"/>
    <w:rsid w:val="00E96AE6"/>
    <w:rsid w:val="00EA00C2"/>
    <w:rsid w:val="00EA17B3"/>
    <w:rsid w:val="00EA1921"/>
    <w:rsid w:val="00EA1C4E"/>
    <w:rsid w:val="00EA2264"/>
    <w:rsid w:val="00EA278D"/>
    <w:rsid w:val="00EA2C86"/>
    <w:rsid w:val="00EA31A6"/>
    <w:rsid w:val="00EA3BE3"/>
    <w:rsid w:val="00EA48E5"/>
    <w:rsid w:val="00EA56EA"/>
    <w:rsid w:val="00EB0F2E"/>
    <w:rsid w:val="00EB1764"/>
    <w:rsid w:val="00EB1B42"/>
    <w:rsid w:val="00EB3D5D"/>
    <w:rsid w:val="00EB4EB5"/>
    <w:rsid w:val="00EB5809"/>
    <w:rsid w:val="00EB7882"/>
    <w:rsid w:val="00EC0D1E"/>
    <w:rsid w:val="00EC1343"/>
    <w:rsid w:val="00EC144D"/>
    <w:rsid w:val="00EC1FED"/>
    <w:rsid w:val="00EC3F91"/>
    <w:rsid w:val="00EC404E"/>
    <w:rsid w:val="00EC48E0"/>
    <w:rsid w:val="00EC5FCB"/>
    <w:rsid w:val="00EC62DA"/>
    <w:rsid w:val="00EC6DC8"/>
    <w:rsid w:val="00EC6EF4"/>
    <w:rsid w:val="00EC6EFA"/>
    <w:rsid w:val="00ED089A"/>
    <w:rsid w:val="00ED0A81"/>
    <w:rsid w:val="00ED17F3"/>
    <w:rsid w:val="00ED184E"/>
    <w:rsid w:val="00ED3376"/>
    <w:rsid w:val="00ED3CA8"/>
    <w:rsid w:val="00ED5BFC"/>
    <w:rsid w:val="00ED63F1"/>
    <w:rsid w:val="00ED68E1"/>
    <w:rsid w:val="00EE0799"/>
    <w:rsid w:val="00EE0A9B"/>
    <w:rsid w:val="00EE0F3F"/>
    <w:rsid w:val="00EE10B2"/>
    <w:rsid w:val="00EE2BA3"/>
    <w:rsid w:val="00EE2BAE"/>
    <w:rsid w:val="00EE53A8"/>
    <w:rsid w:val="00EE5D6D"/>
    <w:rsid w:val="00EE6247"/>
    <w:rsid w:val="00EE6546"/>
    <w:rsid w:val="00EE6876"/>
    <w:rsid w:val="00EE715A"/>
    <w:rsid w:val="00EF3BBE"/>
    <w:rsid w:val="00EF4926"/>
    <w:rsid w:val="00EF54F5"/>
    <w:rsid w:val="00EF60A3"/>
    <w:rsid w:val="00EF645B"/>
    <w:rsid w:val="00EF6B80"/>
    <w:rsid w:val="00F000F3"/>
    <w:rsid w:val="00F00443"/>
    <w:rsid w:val="00F00DCD"/>
    <w:rsid w:val="00F00F88"/>
    <w:rsid w:val="00F027F8"/>
    <w:rsid w:val="00F0317B"/>
    <w:rsid w:val="00F03591"/>
    <w:rsid w:val="00F035F5"/>
    <w:rsid w:val="00F04695"/>
    <w:rsid w:val="00F061CC"/>
    <w:rsid w:val="00F0644D"/>
    <w:rsid w:val="00F1029D"/>
    <w:rsid w:val="00F11A96"/>
    <w:rsid w:val="00F1354C"/>
    <w:rsid w:val="00F1382C"/>
    <w:rsid w:val="00F14F28"/>
    <w:rsid w:val="00F15684"/>
    <w:rsid w:val="00F160A0"/>
    <w:rsid w:val="00F16D79"/>
    <w:rsid w:val="00F214B9"/>
    <w:rsid w:val="00F21C50"/>
    <w:rsid w:val="00F22C20"/>
    <w:rsid w:val="00F23D86"/>
    <w:rsid w:val="00F244FA"/>
    <w:rsid w:val="00F24853"/>
    <w:rsid w:val="00F25812"/>
    <w:rsid w:val="00F26863"/>
    <w:rsid w:val="00F2755E"/>
    <w:rsid w:val="00F2782F"/>
    <w:rsid w:val="00F279B5"/>
    <w:rsid w:val="00F27BDE"/>
    <w:rsid w:val="00F30BC2"/>
    <w:rsid w:val="00F3140C"/>
    <w:rsid w:val="00F3165E"/>
    <w:rsid w:val="00F31B76"/>
    <w:rsid w:val="00F32993"/>
    <w:rsid w:val="00F32D4A"/>
    <w:rsid w:val="00F334FB"/>
    <w:rsid w:val="00F34232"/>
    <w:rsid w:val="00F3488C"/>
    <w:rsid w:val="00F37646"/>
    <w:rsid w:val="00F37E6D"/>
    <w:rsid w:val="00F414D8"/>
    <w:rsid w:val="00F418F4"/>
    <w:rsid w:val="00F42131"/>
    <w:rsid w:val="00F421AC"/>
    <w:rsid w:val="00F4275F"/>
    <w:rsid w:val="00F428FD"/>
    <w:rsid w:val="00F42904"/>
    <w:rsid w:val="00F42F68"/>
    <w:rsid w:val="00F433E1"/>
    <w:rsid w:val="00F4382F"/>
    <w:rsid w:val="00F44B50"/>
    <w:rsid w:val="00F44D7F"/>
    <w:rsid w:val="00F45FB3"/>
    <w:rsid w:val="00F477E1"/>
    <w:rsid w:val="00F47E0A"/>
    <w:rsid w:val="00F546F0"/>
    <w:rsid w:val="00F56884"/>
    <w:rsid w:val="00F568D4"/>
    <w:rsid w:val="00F56AF9"/>
    <w:rsid w:val="00F57FE0"/>
    <w:rsid w:val="00F60ADA"/>
    <w:rsid w:val="00F639EA"/>
    <w:rsid w:val="00F63AFE"/>
    <w:rsid w:val="00F648C6"/>
    <w:rsid w:val="00F64BED"/>
    <w:rsid w:val="00F66B61"/>
    <w:rsid w:val="00F6733D"/>
    <w:rsid w:val="00F675C3"/>
    <w:rsid w:val="00F7273D"/>
    <w:rsid w:val="00F727B8"/>
    <w:rsid w:val="00F73613"/>
    <w:rsid w:val="00F73AF6"/>
    <w:rsid w:val="00F74432"/>
    <w:rsid w:val="00F7574A"/>
    <w:rsid w:val="00F800AA"/>
    <w:rsid w:val="00F80219"/>
    <w:rsid w:val="00F80531"/>
    <w:rsid w:val="00F811C2"/>
    <w:rsid w:val="00F81773"/>
    <w:rsid w:val="00F817E2"/>
    <w:rsid w:val="00F827F2"/>
    <w:rsid w:val="00F83AE1"/>
    <w:rsid w:val="00F84084"/>
    <w:rsid w:val="00F85325"/>
    <w:rsid w:val="00F85AB5"/>
    <w:rsid w:val="00F87152"/>
    <w:rsid w:val="00F906AF"/>
    <w:rsid w:val="00F90EC4"/>
    <w:rsid w:val="00F9118E"/>
    <w:rsid w:val="00F92DC9"/>
    <w:rsid w:val="00F93AA5"/>
    <w:rsid w:val="00F967DC"/>
    <w:rsid w:val="00F96A69"/>
    <w:rsid w:val="00F9743B"/>
    <w:rsid w:val="00F97DA6"/>
    <w:rsid w:val="00FA0975"/>
    <w:rsid w:val="00FA0CCC"/>
    <w:rsid w:val="00FA14B3"/>
    <w:rsid w:val="00FA19FD"/>
    <w:rsid w:val="00FA1DCB"/>
    <w:rsid w:val="00FA275C"/>
    <w:rsid w:val="00FA34AA"/>
    <w:rsid w:val="00FA4ACC"/>
    <w:rsid w:val="00FA4FB3"/>
    <w:rsid w:val="00FA5408"/>
    <w:rsid w:val="00FA58F1"/>
    <w:rsid w:val="00FA695B"/>
    <w:rsid w:val="00FB3270"/>
    <w:rsid w:val="00FB5760"/>
    <w:rsid w:val="00FB5BFB"/>
    <w:rsid w:val="00FB5C42"/>
    <w:rsid w:val="00FB6705"/>
    <w:rsid w:val="00FC18DB"/>
    <w:rsid w:val="00FC4030"/>
    <w:rsid w:val="00FC4C6D"/>
    <w:rsid w:val="00FC5EF6"/>
    <w:rsid w:val="00FC65DA"/>
    <w:rsid w:val="00FC6BAD"/>
    <w:rsid w:val="00FC6E0D"/>
    <w:rsid w:val="00FD0A3A"/>
    <w:rsid w:val="00FD1590"/>
    <w:rsid w:val="00FD1B3B"/>
    <w:rsid w:val="00FD31CE"/>
    <w:rsid w:val="00FD5A5C"/>
    <w:rsid w:val="00FD5CD5"/>
    <w:rsid w:val="00FD5F74"/>
    <w:rsid w:val="00FD6131"/>
    <w:rsid w:val="00FD711C"/>
    <w:rsid w:val="00FD7242"/>
    <w:rsid w:val="00FD72F4"/>
    <w:rsid w:val="00FE0266"/>
    <w:rsid w:val="00FE11C4"/>
    <w:rsid w:val="00FE1262"/>
    <w:rsid w:val="00FE4ED8"/>
    <w:rsid w:val="00FE5748"/>
    <w:rsid w:val="00FE59BA"/>
    <w:rsid w:val="00FE7478"/>
    <w:rsid w:val="00FE7796"/>
    <w:rsid w:val="00FF07CD"/>
    <w:rsid w:val="00FF0F8C"/>
    <w:rsid w:val="00FF154B"/>
    <w:rsid w:val="00FF2050"/>
    <w:rsid w:val="00FF35E7"/>
    <w:rsid w:val="00FF4400"/>
    <w:rsid w:val="00FF4BC8"/>
    <w:rsid w:val="00FF4E37"/>
    <w:rsid w:val="00FF53BF"/>
    <w:rsid w:val="00FF5B89"/>
    <w:rsid w:val="00FF63F3"/>
    <w:rsid w:val="00FF7B24"/>
    <w:rsid w:val="01B15091"/>
    <w:rsid w:val="02677463"/>
    <w:rsid w:val="02811885"/>
    <w:rsid w:val="0292EA7A"/>
    <w:rsid w:val="03371CF3"/>
    <w:rsid w:val="0383F01F"/>
    <w:rsid w:val="038E0A61"/>
    <w:rsid w:val="03C86BA6"/>
    <w:rsid w:val="03E01D7D"/>
    <w:rsid w:val="03F4901D"/>
    <w:rsid w:val="04545C74"/>
    <w:rsid w:val="0474365B"/>
    <w:rsid w:val="0480FC3B"/>
    <w:rsid w:val="052A2535"/>
    <w:rsid w:val="078899C4"/>
    <w:rsid w:val="078AB17B"/>
    <w:rsid w:val="08680FE2"/>
    <w:rsid w:val="08AA90CD"/>
    <w:rsid w:val="08F76C8E"/>
    <w:rsid w:val="0A12D8F2"/>
    <w:rsid w:val="0A595DEB"/>
    <w:rsid w:val="0AF3B8AC"/>
    <w:rsid w:val="0B019625"/>
    <w:rsid w:val="0B24017D"/>
    <w:rsid w:val="0C10FE32"/>
    <w:rsid w:val="0C4B5712"/>
    <w:rsid w:val="0D22FB4A"/>
    <w:rsid w:val="0DC8AB71"/>
    <w:rsid w:val="0DDB4B06"/>
    <w:rsid w:val="0E220D3E"/>
    <w:rsid w:val="0E8D1CCD"/>
    <w:rsid w:val="0E913EB4"/>
    <w:rsid w:val="0F78EF8B"/>
    <w:rsid w:val="0F8A8E67"/>
    <w:rsid w:val="0FB403F3"/>
    <w:rsid w:val="107321C7"/>
    <w:rsid w:val="109B271B"/>
    <w:rsid w:val="10C89F6F"/>
    <w:rsid w:val="10D14338"/>
    <w:rsid w:val="119F881B"/>
    <w:rsid w:val="121E46F9"/>
    <w:rsid w:val="12646FD0"/>
    <w:rsid w:val="12CBD1D5"/>
    <w:rsid w:val="12CF8591"/>
    <w:rsid w:val="12D8CB40"/>
    <w:rsid w:val="12E453D0"/>
    <w:rsid w:val="12E900D9"/>
    <w:rsid w:val="1348C59B"/>
    <w:rsid w:val="13666F26"/>
    <w:rsid w:val="13F2321B"/>
    <w:rsid w:val="14082DB7"/>
    <w:rsid w:val="1453A2F3"/>
    <w:rsid w:val="1467A236"/>
    <w:rsid w:val="14A0A3C9"/>
    <w:rsid w:val="14FAA04E"/>
    <w:rsid w:val="14FB6F88"/>
    <w:rsid w:val="15100F1F"/>
    <w:rsid w:val="159C1092"/>
    <w:rsid w:val="15D9B381"/>
    <w:rsid w:val="1620A19B"/>
    <w:rsid w:val="16383859"/>
    <w:rsid w:val="1638DB50"/>
    <w:rsid w:val="175E40BF"/>
    <w:rsid w:val="179BAFB4"/>
    <w:rsid w:val="17E2C3B9"/>
    <w:rsid w:val="18486250"/>
    <w:rsid w:val="18ADF136"/>
    <w:rsid w:val="1923C911"/>
    <w:rsid w:val="1974636E"/>
    <w:rsid w:val="19762766"/>
    <w:rsid w:val="19836DF3"/>
    <w:rsid w:val="19E98FE6"/>
    <w:rsid w:val="1A4869AF"/>
    <w:rsid w:val="1A57823E"/>
    <w:rsid w:val="1A584BE2"/>
    <w:rsid w:val="1A776F3B"/>
    <w:rsid w:val="1AC9FF01"/>
    <w:rsid w:val="1B13D240"/>
    <w:rsid w:val="1C010048"/>
    <w:rsid w:val="1C668F2E"/>
    <w:rsid w:val="1D14C65D"/>
    <w:rsid w:val="1D2CF50D"/>
    <w:rsid w:val="1D5599C8"/>
    <w:rsid w:val="1D8A99FB"/>
    <w:rsid w:val="1DAE71A9"/>
    <w:rsid w:val="1E0D7284"/>
    <w:rsid w:val="1FBE1E60"/>
    <w:rsid w:val="1FE1C627"/>
    <w:rsid w:val="205108A1"/>
    <w:rsid w:val="20B029F7"/>
    <w:rsid w:val="20B172F9"/>
    <w:rsid w:val="22CC43B1"/>
    <w:rsid w:val="230927A3"/>
    <w:rsid w:val="2315CC16"/>
    <w:rsid w:val="233D14F4"/>
    <w:rsid w:val="23700C96"/>
    <w:rsid w:val="239A7A86"/>
    <w:rsid w:val="239C9430"/>
    <w:rsid w:val="24E68469"/>
    <w:rsid w:val="24F54473"/>
    <w:rsid w:val="255BE232"/>
    <w:rsid w:val="2568BB62"/>
    <w:rsid w:val="2626274C"/>
    <w:rsid w:val="2642FD76"/>
    <w:rsid w:val="267D26E8"/>
    <w:rsid w:val="268C2CE2"/>
    <w:rsid w:val="26B5D230"/>
    <w:rsid w:val="26BE9153"/>
    <w:rsid w:val="2700F2E9"/>
    <w:rsid w:val="271F3F32"/>
    <w:rsid w:val="2720A91C"/>
    <w:rsid w:val="272442B2"/>
    <w:rsid w:val="276B4D55"/>
    <w:rsid w:val="278174F6"/>
    <w:rsid w:val="27950B21"/>
    <w:rsid w:val="27D185A2"/>
    <w:rsid w:val="27E0FF08"/>
    <w:rsid w:val="280A9216"/>
    <w:rsid w:val="28C44A50"/>
    <w:rsid w:val="290E1134"/>
    <w:rsid w:val="294A0CD8"/>
    <w:rsid w:val="296AB03D"/>
    <w:rsid w:val="2972E25D"/>
    <w:rsid w:val="2A213B9D"/>
    <w:rsid w:val="2A4135E1"/>
    <w:rsid w:val="2A851A43"/>
    <w:rsid w:val="2A97C79D"/>
    <w:rsid w:val="2AB78BB4"/>
    <w:rsid w:val="2ADDD561"/>
    <w:rsid w:val="2B74D008"/>
    <w:rsid w:val="2B76AF8B"/>
    <w:rsid w:val="2C0AAAC9"/>
    <w:rsid w:val="2C5F0F8B"/>
    <w:rsid w:val="2CC5218F"/>
    <w:rsid w:val="2E1AA324"/>
    <w:rsid w:val="2E622660"/>
    <w:rsid w:val="2E946228"/>
    <w:rsid w:val="2F0C3C47"/>
    <w:rsid w:val="2F0CD90B"/>
    <w:rsid w:val="2F707CDC"/>
    <w:rsid w:val="303DE673"/>
    <w:rsid w:val="30B84241"/>
    <w:rsid w:val="317DF5DD"/>
    <w:rsid w:val="319FA0A3"/>
    <w:rsid w:val="319FD418"/>
    <w:rsid w:val="3270C490"/>
    <w:rsid w:val="32D3CFCB"/>
    <w:rsid w:val="337D12F8"/>
    <w:rsid w:val="34401C1F"/>
    <w:rsid w:val="345F97E3"/>
    <w:rsid w:val="349FDDF7"/>
    <w:rsid w:val="34F352D0"/>
    <w:rsid w:val="35D29AD1"/>
    <w:rsid w:val="35EFD4E9"/>
    <w:rsid w:val="36A0B7F0"/>
    <w:rsid w:val="375381E7"/>
    <w:rsid w:val="377CE65F"/>
    <w:rsid w:val="381D91F0"/>
    <w:rsid w:val="38EFA500"/>
    <w:rsid w:val="3963A68D"/>
    <w:rsid w:val="39C50980"/>
    <w:rsid w:val="39C958A7"/>
    <w:rsid w:val="39F157B7"/>
    <w:rsid w:val="39F8DBEC"/>
    <w:rsid w:val="3A10AECD"/>
    <w:rsid w:val="3A12CAEF"/>
    <w:rsid w:val="3A53D8D4"/>
    <w:rsid w:val="3AA3F12A"/>
    <w:rsid w:val="3ACA4674"/>
    <w:rsid w:val="3B19528F"/>
    <w:rsid w:val="3B195E7D"/>
    <w:rsid w:val="3B7109A6"/>
    <w:rsid w:val="3B858432"/>
    <w:rsid w:val="3B9046A5"/>
    <w:rsid w:val="3BA37277"/>
    <w:rsid w:val="3BBCDDC3"/>
    <w:rsid w:val="3C5943D6"/>
    <w:rsid w:val="3C876E21"/>
    <w:rsid w:val="3D197FB6"/>
    <w:rsid w:val="3D2B2DA0"/>
    <w:rsid w:val="3DAA7E75"/>
    <w:rsid w:val="3DAE423A"/>
    <w:rsid w:val="3DCA1CBA"/>
    <w:rsid w:val="3DCA4C08"/>
    <w:rsid w:val="3DFA23C4"/>
    <w:rsid w:val="3E10A1D5"/>
    <w:rsid w:val="3F598CF9"/>
    <w:rsid w:val="3FA7F170"/>
    <w:rsid w:val="4000541A"/>
    <w:rsid w:val="4025AD4F"/>
    <w:rsid w:val="414896AD"/>
    <w:rsid w:val="41793329"/>
    <w:rsid w:val="417CD360"/>
    <w:rsid w:val="41B1FD03"/>
    <w:rsid w:val="427093A6"/>
    <w:rsid w:val="42CC8700"/>
    <w:rsid w:val="43F91681"/>
    <w:rsid w:val="443366DB"/>
    <w:rsid w:val="4441A7E4"/>
    <w:rsid w:val="444D1E9F"/>
    <w:rsid w:val="44BCDCC9"/>
    <w:rsid w:val="45CB9E62"/>
    <w:rsid w:val="468761B2"/>
    <w:rsid w:val="46A16978"/>
    <w:rsid w:val="47175F81"/>
    <w:rsid w:val="472D6DD6"/>
    <w:rsid w:val="474F0230"/>
    <w:rsid w:val="476D477D"/>
    <w:rsid w:val="47E1A5B9"/>
    <w:rsid w:val="480A5A4D"/>
    <w:rsid w:val="48429888"/>
    <w:rsid w:val="4870D10E"/>
    <w:rsid w:val="488E8C6F"/>
    <w:rsid w:val="49AFE6AF"/>
    <w:rsid w:val="49DCFE4B"/>
    <w:rsid w:val="4AC08FEA"/>
    <w:rsid w:val="4AF8BF54"/>
    <w:rsid w:val="4B25CF2A"/>
    <w:rsid w:val="4B44C20C"/>
    <w:rsid w:val="4B4DD47E"/>
    <w:rsid w:val="4D0EC874"/>
    <w:rsid w:val="4D42E6EC"/>
    <w:rsid w:val="4D9E2902"/>
    <w:rsid w:val="4E0A13DD"/>
    <w:rsid w:val="4EFA729D"/>
    <w:rsid w:val="4F427FBD"/>
    <w:rsid w:val="4FAB3308"/>
    <w:rsid w:val="503CC9E3"/>
    <w:rsid w:val="504F3283"/>
    <w:rsid w:val="509BBF10"/>
    <w:rsid w:val="514EE2EF"/>
    <w:rsid w:val="51EAE6DF"/>
    <w:rsid w:val="521918DF"/>
    <w:rsid w:val="52753496"/>
    <w:rsid w:val="52C939AA"/>
    <w:rsid w:val="52CFA8F5"/>
    <w:rsid w:val="5319549E"/>
    <w:rsid w:val="5331CB3D"/>
    <w:rsid w:val="5360E56D"/>
    <w:rsid w:val="53A99ECE"/>
    <w:rsid w:val="54527012"/>
    <w:rsid w:val="54656EAB"/>
    <w:rsid w:val="54BF351F"/>
    <w:rsid w:val="55EC5F78"/>
    <w:rsid w:val="55F757D5"/>
    <w:rsid w:val="56DD7E76"/>
    <w:rsid w:val="58192471"/>
    <w:rsid w:val="5897344D"/>
    <w:rsid w:val="58C4ECB1"/>
    <w:rsid w:val="5910DD85"/>
    <w:rsid w:val="59358CAF"/>
    <w:rsid w:val="59870978"/>
    <w:rsid w:val="59A81019"/>
    <w:rsid w:val="59F0F5AC"/>
    <w:rsid w:val="5A183B06"/>
    <w:rsid w:val="5AE9632E"/>
    <w:rsid w:val="5B226291"/>
    <w:rsid w:val="5B59476D"/>
    <w:rsid w:val="5C2239B6"/>
    <w:rsid w:val="5C6EED0E"/>
    <w:rsid w:val="5CC6887E"/>
    <w:rsid w:val="5CC7A54D"/>
    <w:rsid w:val="5D4A4640"/>
    <w:rsid w:val="5D53EC13"/>
    <w:rsid w:val="5E28F176"/>
    <w:rsid w:val="5F4E2E4C"/>
    <w:rsid w:val="5FD359EE"/>
    <w:rsid w:val="603775BC"/>
    <w:rsid w:val="60E9FEAD"/>
    <w:rsid w:val="615BC7EE"/>
    <w:rsid w:val="6184AF5A"/>
    <w:rsid w:val="61F833DF"/>
    <w:rsid w:val="623CED36"/>
    <w:rsid w:val="6272637B"/>
    <w:rsid w:val="627E930F"/>
    <w:rsid w:val="62CBC23E"/>
    <w:rsid w:val="62FB6F08"/>
    <w:rsid w:val="6361CB65"/>
    <w:rsid w:val="63B4FE58"/>
    <w:rsid w:val="642B105C"/>
    <w:rsid w:val="6491D32B"/>
    <w:rsid w:val="64A1B9A2"/>
    <w:rsid w:val="6515D85B"/>
    <w:rsid w:val="652DE669"/>
    <w:rsid w:val="653A9FD7"/>
    <w:rsid w:val="65A463F7"/>
    <w:rsid w:val="66216359"/>
    <w:rsid w:val="6685E439"/>
    <w:rsid w:val="6693405E"/>
    <w:rsid w:val="66F2FE8A"/>
    <w:rsid w:val="673FC9A7"/>
    <w:rsid w:val="67CFD3BC"/>
    <w:rsid w:val="68A0CFD0"/>
    <w:rsid w:val="68B64195"/>
    <w:rsid w:val="68ED72D0"/>
    <w:rsid w:val="68FCFE18"/>
    <w:rsid w:val="6960AC54"/>
    <w:rsid w:val="6A035F8D"/>
    <w:rsid w:val="6A62FACF"/>
    <w:rsid w:val="6A8460E1"/>
    <w:rsid w:val="6AA9E781"/>
    <w:rsid w:val="6AC51D0B"/>
    <w:rsid w:val="6AEE4C21"/>
    <w:rsid w:val="6AEEBB97"/>
    <w:rsid w:val="6AF78699"/>
    <w:rsid w:val="6B07747E"/>
    <w:rsid w:val="6B0FB07B"/>
    <w:rsid w:val="6B86C839"/>
    <w:rsid w:val="6BBD202F"/>
    <w:rsid w:val="6C68487B"/>
    <w:rsid w:val="6D6A00ED"/>
    <w:rsid w:val="6DD06F3B"/>
    <w:rsid w:val="6DDF9D53"/>
    <w:rsid w:val="6E8D8BC0"/>
    <w:rsid w:val="6E973B8C"/>
    <w:rsid w:val="6F54A4A2"/>
    <w:rsid w:val="6FE1AC02"/>
    <w:rsid w:val="6FF18602"/>
    <w:rsid w:val="7004DE50"/>
    <w:rsid w:val="706E9DE2"/>
    <w:rsid w:val="71080FFD"/>
    <w:rsid w:val="720BE9D4"/>
    <w:rsid w:val="7298E5C9"/>
    <w:rsid w:val="73079B40"/>
    <w:rsid w:val="730E8CBE"/>
    <w:rsid w:val="732DAE09"/>
    <w:rsid w:val="734F328F"/>
    <w:rsid w:val="7382399A"/>
    <w:rsid w:val="73D68AA9"/>
    <w:rsid w:val="73FA7FBB"/>
    <w:rsid w:val="74165E5C"/>
    <w:rsid w:val="746B1D5C"/>
    <w:rsid w:val="746E7EAD"/>
    <w:rsid w:val="74909048"/>
    <w:rsid w:val="74D0A0E9"/>
    <w:rsid w:val="75185317"/>
    <w:rsid w:val="753A3A9E"/>
    <w:rsid w:val="75595493"/>
    <w:rsid w:val="75CC6BB9"/>
    <w:rsid w:val="764EF0A2"/>
    <w:rsid w:val="76840AF8"/>
    <w:rsid w:val="7699F941"/>
    <w:rsid w:val="76B9DA5C"/>
    <w:rsid w:val="76CE8EF9"/>
    <w:rsid w:val="775E2924"/>
    <w:rsid w:val="77744ED0"/>
    <w:rsid w:val="779D25B9"/>
    <w:rsid w:val="782F54F4"/>
    <w:rsid w:val="793F557B"/>
    <w:rsid w:val="79929839"/>
    <w:rsid w:val="79A457E9"/>
    <w:rsid w:val="79F04BD0"/>
    <w:rsid w:val="79FBCD0B"/>
    <w:rsid w:val="7A288A0B"/>
    <w:rsid w:val="7A824440"/>
    <w:rsid w:val="7AE638D1"/>
    <w:rsid w:val="7B021306"/>
    <w:rsid w:val="7B481B15"/>
    <w:rsid w:val="7B547902"/>
    <w:rsid w:val="7BF832DE"/>
    <w:rsid w:val="7CA6816D"/>
    <w:rsid w:val="7CDBEEB4"/>
    <w:rsid w:val="7D3689CC"/>
    <w:rsid w:val="7DB1B779"/>
    <w:rsid w:val="7DB61446"/>
    <w:rsid w:val="7DC7239D"/>
    <w:rsid w:val="7DF095DC"/>
    <w:rsid w:val="7DF96C0B"/>
    <w:rsid w:val="7E8FC61B"/>
    <w:rsid w:val="7EBF41E5"/>
    <w:rsid w:val="7EFF2965"/>
    <w:rsid w:val="7F0E64A0"/>
    <w:rsid w:val="7F83192D"/>
    <w:rsid w:val="7F9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3BCA1"/>
  <w15:docId w15:val="{2EBD9DE6-FD76-43B0-8147-CC49CDE3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5B"/>
    <w:pPr>
      <w:spacing w:before="120" w:after="100"/>
      <w:ind w:left="567"/>
      <w:jc w:val="both"/>
    </w:pPr>
    <w:rPr>
      <w:rFonts w:cs="Tahoma"/>
      <w:szCs w:val="18"/>
      <w:lang w:eastAsia="en-US"/>
    </w:rPr>
  </w:style>
  <w:style w:type="paragraph" w:styleId="Titre1">
    <w:name w:val="heading 1"/>
    <w:aliases w:val="Titre 1 Pi,3E Heading 1"/>
    <w:basedOn w:val="BETitreSommaire"/>
    <w:next w:val="Corpsdetexte"/>
    <w:link w:val="Titre1Car"/>
    <w:uiPriority w:val="99"/>
    <w:qFormat/>
    <w:rsid w:val="002558FF"/>
    <w:pPr>
      <w:pageBreakBefore/>
      <w:numPr>
        <w:numId w:val="58"/>
      </w:numPr>
      <w:shd w:val="clear" w:color="auto" w:fill="000000" w:themeFill="text1"/>
      <w:spacing w:after="360"/>
      <w:outlineLvl w:val="0"/>
    </w:pPr>
    <w:rPr>
      <w:rFonts w:ascii="Garamond" w:hAnsi="Garamond"/>
      <w:color w:val="FFFFFF" w:themeColor="background1"/>
      <w:sz w:val="28"/>
      <w:szCs w:val="28"/>
    </w:rPr>
  </w:style>
  <w:style w:type="paragraph" w:styleId="Titre2">
    <w:name w:val="heading 2"/>
    <w:aliases w:val="Titre 2 Pi"/>
    <w:basedOn w:val="Normal"/>
    <w:next w:val="Corpsdetexte"/>
    <w:link w:val="Titre2Car"/>
    <w:uiPriority w:val="99"/>
    <w:qFormat/>
    <w:rsid w:val="00E7327F"/>
    <w:pPr>
      <w:keepNext/>
      <w:numPr>
        <w:ilvl w:val="1"/>
        <w:numId w:val="5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80" w:after="120"/>
      <w:outlineLvl w:val="1"/>
    </w:pPr>
    <w:rPr>
      <w:bCs/>
      <w:smallCaps/>
      <w:sz w:val="26"/>
      <w:szCs w:val="26"/>
    </w:rPr>
  </w:style>
  <w:style w:type="paragraph" w:styleId="Titre3">
    <w:name w:val="heading 3"/>
    <w:aliases w:val="Titre 3 Pi,3E Heading 3"/>
    <w:basedOn w:val="Normal"/>
    <w:next w:val="Corpsdetexte"/>
    <w:link w:val="Titre3Car"/>
    <w:autoRedefine/>
    <w:uiPriority w:val="99"/>
    <w:qFormat/>
    <w:rsid w:val="005B787F"/>
    <w:pPr>
      <w:numPr>
        <w:ilvl w:val="2"/>
        <w:numId w:val="58"/>
      </w:numPr>
      <w:spacing w:before="240" w:after="240"/>
      <w:outlineLvl w:val="2"/>
    </w:pPr>
    <w:rPr>
      <w:rFonts w:ascii="Arial" w:hAnsi="Arial" w:cs="Arial"/>
      <w:b/>
      <w:szCs w:val="20"/>
    </w:rPr>
  </w:style>
  <w:style w:type="paragraph" w:styleId="Titre4">
    <w:name w:val="heading 4"/>
    <w:aliases w:val="3E Heading 4"/>
    <w:basedOn w:val="Normal"/>
    <w:next w:val="Corpsdetexte"/>
    <w:link w:val="Titre4Car"/>
    <w:uiPriority w:val="99"/>
    <w:qFormat/>
    <w:rsid w:val="000C5C5A"/>
    <w:pPr>
      <w:keepNext/>
      <w:numPr>
        <w:ilvl w:val="3"/>
        <w:numId w:val="58"/>
      </w:numPr>
      <w:outlineLvl w:val="3"/>
    </w:pPr>
    <w:rPr>
      <w:rFonts w:ascii="Tahoma" w:hAnsi="Tahoma"/>
      <w:i/>
      <w:iCs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945E16"/>
    <w:pPr>
      <w:keepNext/>
      <w:numPr>
        <w:ilvl w:val="4"/>
        <w:numId w:val="58"/>
      </w:numPr>
      <w:spacing w:before="240" w:after="60"/>
      <w:outlineLvl w:val="4"/>
    </w:pPr>
    <w:rPr>
      <w:rFonts w:ascii="Tahoma" w:hAnsi="Tahoma"/>
      <w:b/>
      <w:bCs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945E16"/>
    <w:pPr>
      <w:numPr>
        <w:ilvl w:val="5"/>
        <w:numId w:val="58"/>
      </w:num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45E16"/>
    <w:pPr>
      <w:numPr>
        <w:ilvl w:val="6"/>
        <w:numId w:val="5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945E16"/>
    <w:pPr>
      <w:numPr>
        <w:ilvl w:val="7"/>
        <w:numId w:val="5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945E16"/>
    <w:pPr>
      <w:numPr>
        <w:ilvl w:val="8"/>
        <w:numId w:val="58"/>
      </w:numPr>
      <w:spacing w:before="240" w:after="60"/>
      <w:outlineLvl w:val="8"/>
    </w:pPr>
    <w:rPr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Pi Car,3E Heading 1 Car"/>
    <w:link w:val="Titre1"/>
    <w:uiPriority w:val="99"/>
    <w:locked/>
    <w:rsid w:val="002558FF"/>
    <w:rPr>
      <w:rFonts w:ascii="Garamond" w:eastAsia="Times" w:hAnsi="Garamond"/>
      <w:b/>
      <w:caps/>
      <w:color w:val="FFFFFF" w:themeColor="background1"/>
      <w:sz w:val="28"/>
      <w:szCs w:val="28"/>
      <w:shd w:val="clear" w:color="auto" w:fill="000000" w:themeFill="text1"/>
      <w:lang w:val="fr-FR" w:eastAsia="en-US"/>
    </w:rPr>
  </w:style>
  <w:style w:type="character" w:customStyle="1" w:styleId="Titre2Car">
    <w:name w:val="Titre 2 Car"/>
    <w:aliases w:val="Titre 2 Pi Car"/>
    <w:link w:val="Titre2"/>
    <w:uiPriority w:val="99"/>
    <w:locked/>
    <w:rsid w:val="00E7327F"/>
    <w:rPr>
      <w:rFonts w:ascii="Garamond" w:hAnsi="Garamond" w:cs="Tahoma"/>
      <w:bCs/>
      <w:smallCaps/>
      <w:sz w:val="26"/>
      <w:szCs w:val="26"/>
      <w:lang w:val="fr-FR" w:eastAsia="en-US"/>
    </w:rPr>
  </w:style>
  <w:style w:type="character" w:customStyle="1" w:styleId="Titre3Car">
    <w:name w:val="Titre 3 Car"/>
    <w:aliases w:val="Titre 3 Pi Car,3E Heading 3 Car"/>
    <w:link w:val="Titre3"/>
    <w:uiPriority w:val="99"/>
    <w:locked/>
    <w:rsid w:val="005B787F"/>
    <w:rPr>
      <w:rFonts w:ascii="Arial" w:hAnsi="Arial" w:cs="Arial"/>
      <w:b/>
      <w:lang w:val="fr-FR" w:eastAsia="en-US"/>
    </w:rPr>
  </w:style>
  <w:style w:type="character" w:customStyle="1" w:styleId="Titre4Car">
    <w:name w:val="Titre 4 Car"/>
    <w:aliases w:val="3E Heading 4 Car"/>
    <w:link w:val="Titre4"/>
    <w:uiPriority w:val="99"/>
    <w:locked/>
    <w:rsid w:val="000C5C5A"/>
    <w:rPr>
      <w:rFonts w:ascii="Tahoma" w:hAnsi="Tahoma" w:cs="Tahoma"/>
      <w:i/>
      <w:iCs/>
      <w:sz w:val="18"/>
      <w:szCs w:val="18"/>
      <w:lang w:val="fr-BE" w:eastAsia="en-US"/>
    </w:rPr>
  </w:style>
  <w:style w:type="character" w:customStyle="1" w:styleId="Titre5Car">
    <w:name w:val="Titre 5 Car"/>
    <w:link w:val="Titre5"/>
    <w:uiPriority w:val="99"/>
    <w:locked/>
    <w:rsid w:val="00A9332C"/>
    <w:rPr>
      <w:rFonts w:ascii="Tahoma" w:hAnsi="Tahoma" w:cs="Tahoma"/>
      <w:b/>
      <w:bCs/>
      <w:sz w:val="18"/>
      <w:szCs w:val="18"/>
      <w:lang w:val="fr-BE" w:eastAsia="en-US"/>
    </w:rPr>
  </w:style>
  <w:style w:type="character" w:customStyle="1" w:styleId="Titre6Car">
    <w:name w:val="Titre 6 Car"/>
    <w:link w:val="Titre6"/>
    <w:uiPriority w:val="99"/>
    <w:locked/>
    <w:rsid w:val="00856C17"/>
    <w:rPr>
      <w:rFonts w:ascii="Arial" w:hAnsi="Arial" w:cs="Arial"/>
      <w:i/>
      <w:iCs/>
      <w:lang w:val="fr-BE"/>
    </w:rPr>
  </w:style>
  <w:style w:type="character" w:customStyle="1" w:styleId="Titre7Car">
    <w:name w:val="Titre 7 Car"/>
    <w:link w:val="Titre7"/>
    <w:uiPriority w:val="99"/>
    <w:locked/>
    <w:rsid w:val="00856C17"/>
    <w:rPr>
      <w:rFonts w:ascii="Arial" w:hAnsi="Arial" w:cs="Arial"/>
      <w:sz w:val="20"/>
      <w:szCs w:val="20"/>
      <w:lang w:val="fr-BE"/>
    </w:rPr>
  </w:style>
  <w:style w:type="character" w:customStyle="1" w:styleId="Titre8Car">
    <w:name w:val="Titre 8 Car"/>
    <w:link w:val="Titre8"/>
    <w:uiPriority w:val="99"/>
    <w:locked/>
    <w:rsid w:val="00856C17"/>
    <w:rPr>
      <w:rFonts w:ascii="Arial" w:hAnsi="Arial" w:cs="Arial"/>
      <w:i/>
      <w:iCs/>
      <w:sz w:val="20"/>
      <w:szCs w:val="20"/>
      <w:lang w:val="fr-BE"/>
    </w:rPr>
  </w:style>
  <w:style w:type="character" w:customStyle="1" w:styleId="Titre9Car">
    <w:name w:val="Titre 9 Car"/>
    <w:link w:val="Titre9"/>
    <w:uiPriority w:val="99"/>
    <w:locked/>
    <w:rsid w:val="00856C17"/>
    <w:rPr>
      <w:rFonts w:ascii="Arial" w:hAnsi="Arial" w:cs="Arial"/>
      <w:b/>
      <w:bCs/>
      <w:i/>
      <w:iCs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En-tteCar">
    <w:name w:val="En-tête Car"/>
    <w:link w:val="En-tte"/>
    <w:uiPriority w:val="99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styleId="Pieddepage">
    <w:name w:val="footer"/>
    <w:basedOn w:val="Normal"/>
    <w:link w:val="PieddepageCar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PieddepageCar">
    <w:name w:val="Pied de page Car"/>
    <w:link w:val="Pieddepage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customStyle="1" w:styleId="Textedebulles1">
    <w:name w:val="Texte de bulles1"/>
    <w:basedOn w:val="Normal"/>
    <w:uiPriority w:val="99"/>
    <w:semiHidden/>
    <w:rsid w:val="005650CE"/>
    <w:rPr>
      <w:sz w:val="16"/>
      <w:szCs w:val="16"/>
    </w:rPr>
  </w:style>
  <w:style w:type="character" w:styleId="Marquedecommentaire">
    <w:name w:val="annotation reference"/>
    <w:uiPriority w:val="99"/>
    <w:semiHidden/>
    <w:rsid w:val="00945E16"/>
    <w:rPr>
      <w:rFonts w:cs="Times New Roman"/>
      <w:sz w:val="16"/>
      <w:szCs w:val="16"/>
    </w:rPr>
  </w:style>
  <w:style w:type="character" w:styleId="Lienhypertexte">
    <w:name w:val="Hyperlink"/>
    <w:uiPriority w:val="99"/>
    <w:rsid w:val="00945E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5650CE"/>
    <w:rPr>
      <w:rFonts w:cs="Times New Roman"/>
      <w:color w:val="800080"/>
      <w:u w:val="single"/>
    </w:rPr>
  </w:style>
  <w:style w:type="paragraph" w:customStyle="1" w:styleId="TexteLettre">
    <w:name w:val="Texte Lettre"/>
    <w:basedOn w:val="Normal"/>
    <w:uiPriority w:val="99"/>
    <w:rsid w:val="005650CE"/>
    <w:pPr>
      <w:spacing w:after="240"/>
    </w:pPr>
    <w:rPr>
      <w:szCs w:val="22"/>
    </w:rPr>
  </w:style>
  <w:style w:type="paragraph" w:styleId="Commentaire">
    <w:name w:val="annotation text"/>
    <w:basedOn w:val="Normal"/>
    <w:link w:val="CommentaireCar"/>
    <w:uiPriority w:val="99"/>
    <w:rsid w:val="00945E16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CarCar1">
    <w:name w:val="Car Car1"/>
    <w:uiPriority w:val="99"/>
    <w:rsid w:val="005650CE"/>
    <w:rPr>
      <w:rFonts w:ascii="Arial" w:hAnsi="Arial" w:cs="Arial"/>
      <w:b/>
      <w:bCs/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2974EA"/>
    <w:pPr>
      <w:tabs>
        <w:tab w:val="right" w:leader="dot" w:pos="8678"/>
      </w:tabs>
      <w:spacing w:before="60" w:after="60"/>
      <w:ind w:left="284" w:hanging="284"/>
    </w:pPr>
    <w:rPr>
      <w:rFonts w:eastAsia="Times" w:cs="Arial"/>
      <w:b/>
      <w:caps/>
      <w:noProof/>
      <w:color w:val="215868" w:themeColor="accent5" w:themeShade="80"/>
      <w:sz w:val="24"/>
      <w:szCs w:val="20"/>
    </w:rPr>
  </w:style>
  <w:style w:type="paragraph" w:styleId="TM2">
    <w:name w:val="toc 2"/>
    <w:basedOn w:val="Normal"/>
    <w:next w:val="Normal"/>
    <w:autoRedefine/>
    <w:uiPriority w:val="39"/>
    <w:rsid w:val="00AF4D24"/>
    <w:pPr>
      <w:tabs>
        <w:tab w:val="right" w:leader="dot" w:pos="8678"/>
      </w:tabs>
      <w:ind w:left="284" w:hanging="284"/>
      <w:jc w:val="left"/>
    </w:pPr>
    <w:rPr>
      <w:rFonts w:ascii="Tahoma" w:hAnsi="Tahoma"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45E16"/>
    <w:pPr>
      <w:ind w:left="2325" w:hanging="624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945E16"/>
    <w:pPr>
      <w:ind w:left="2779" w:hanging="794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945E16"/>
    <w:pPr>
      <w:ind w:left="3119"/>
    </w:pPr>
    <w:rPr>
      <w:noProof/>
    </w:rPr>
  </w:style>
  <w:style w:type="character" w:customStyle="1" w:styleId="CarCar">
    <w:name w:val="Car Car"/>
    <w:uiPriority w:val="99"/>
    <w:rsid w:val="005650CE"/>
    <w:rPr>
      <w:rFonts w:ascii="Arial" w:hAnsi="Arial" w:cs="Arial"/>
      <w:b/>
      <w:bCs/>
      <w:sz w:val="22"/>
      <w:szCs w:val="22"/>
      <w:lang w:val="fr-FR" w:eastAsia="fr-FR"/>
    </w:rPr>
  </w:style>
  <w:style w:type="character" w:styleId="Numrodepage">
    <w:name w:val="page number"/>
    <w:rsid w:val="00945E16"/>
    <w:rPr>
      <w:rFonts w:cs="Times New Roman"/>
    </w:rPr>
  </w:style>
  <w:style w:type="paragraph" w:customStyle="1" w:styleId="StyleHeading4ArialJustified">
    <w:name w:val="Style Heading 4 + Arial Justified"/>
    <w:basedOn w:val="Normal"/>
    <w:next w:val="Normal"/>
    <w:uiPriority w:val="99"/>
    <w:rsid w:val="005650CE"/>
    <w:pPr>
      <w:keepNext/>
      <w:numPr>
        <w:ilvl w:val="3"/>
        <w:numId w:val="1"/>
      </w:numPr>
      <w:spacing w:before="240"/>
    </w:pPr>
    <w:rPr>
      <w:b/>
      <w:bCs/>
      <w:sz w:val="24"/>
      <w:szCs w:val="24"/>
    </w:rPr>
  </w:style>
  <w:style w:type="paragraph" w:styleId="Titre">
    <w:name w:val="Title"/>
    <w:aliases w:val="3E Title"/>
    <w:basedOn w:val="Normal"/>
    <w:next w:val="Normal"/>
    <w:link w:val="TitreCar1"/>
    <w:uiPriority w:val="99"/>
    <w:qFormat/>
    <w:rsid w:val="00945E16"/>
    <w:pPr>
      <w:spacing w:before="240" w:after="60"/>
      <w:jc w:val="center"/>
      <w:outlineLvl w:val="0"/>
    </w:pPr>
    <w:rPr>
      <w:rFonts w:ascii="Tahoma" w:hAnsi="Tahoma"/>
      <w:b/>
      <w:bCs/>
      <w:caps/>
      <w:spacing w:val="-4"/>
      <w:kern w:val="28"/>
      <w:sz w:val="24"/>
      <w:szCs w:val="24"/>
    </w:rPr>
  </w:style>
  <w:style w:type="character" w:customStyle="1" w:styleId="TitreCar1">
    <w:name w:val="Titre Car1"/>
    <w:aliases w:val="3E Title Car"/>
    <w:link w:val="Titre"/>
    <w:uiPriority w:val="99"/>
    <w:locked/>
    <w:rsid w:val="00856C17"/>
    <w:rPr>
      <w:rFonts w:ascii="Tahoma" w:hAnsi="Tahoma" w:cs="Tahoma"/>
      <w:b/>
      <w:bCs/>
      <w:caps/>
      <w:spacing w:val="-4"/>
      <w:kern w:val="28"/>
      <w:sz w:val="24"/>
      <w:szCs w:val="24"/>
      <w:lang w:val="fr-BE" w:eastAsia="en-US"/>
    </w:rPr>
  </w:style>
  <w:style w:type="paragraph" w:customStyle="1" w:styleId="DsignationBtiment">
    <w:name w:val="Désignation Bâtiment"/>
    <w:basedOn w:val="Titre"/>
    <w:next w:val="Normal"/>
    <w:uiPriority w:val="99"/>
    <w:rsid w:val="005650CE"/>
    <w:pPr>
      <w:spacing w:before="2640" w:after="1800"/>
      <w:ind w:left="3969" w:right="1701"/>
      <w:jc w:val="left"/>
    </w:pPr>
  </w:style>
  <w:style w:type="character" w:customStyle="1" w:styleId="TitreCar">
    <w:name w:val="Titre Car"/>
    <w:uiPriority w:val="99"/>
    <w:rsid w:val="005650CE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DsignationBtimentCar">
    <w:name w:val="Désignation Bâtiment Car"/>
    <w:uiPriority w:val="99"/>
    <w:rsid w:val="005650CE"/>
    <w:rPr>
      <w:rFonts w:ascii="Arial" w:hAnsi="Arial" w:cs="Arial"/>
      <w:b/>
      <w:bCs/>
      <w:kern w:val="28"/>
      <w:sz w:val="32"/>
      <w:szCs w:val="32"/>
      <w:lang w:val="fr-BE" w:eastAsia="fr-FR"/>
    </w:rPr>
  </w:style>
  <w:style w:type="paragraph" w:customStyle="1" w:styleId="Picture">
    <w:name w:val="Picture"/>
    <w:basedOn w:val="Normal"/>
    <w:uiPriority w:val="99"/>
    <w:rsid w:val="005650CE"/>
    <w:pPr>
      <w:spacing w:after="120"/>
      <w:jc w:val="center"/>
    </w:pPr>
  </w:style>
  <w:style w:type="paragraph" w:customStyle="1" w:styleId="Prix">
    <w:name w:val="Prix"/>
    <w:basedOn w:val="Normal"/>
    <w:uiPriority w:val="99"/>
    <w:rsid w:val="005650CE"/>
    <w:pPr>
      <w:numPr>
        <w:numId w:val="2"/>
      </w:numPr>
    </w:pPr>
  </w:style>
  <w:style w:type="paragraph" w:styleId="Lgende">
    <w:name w:val="caption"/>
    <w:aliases w:val="3E Caption"/>
    <w:basedOn w:val="Normal"/>
    <w:next w:val="Corpsdetexte"/>
    <w:uiPriority w:val="99"/>
    <w:qFormat/>
    <w:rsid w:val="00945E16"/>
    <w:pPr>
      <w:spacing w:after="120"/>
      <w:ind w:left="1134"/>
    </w:pPr>
    <w:rPr>
      <w:i/>
      <w:iCs/>
    </w:rPr>
  </w:style>
  <w:style w:type="paragraph" w:customStyle="1" w:styleId="StyleLgendeCentr">
    <w:name w:val="Style Légende + Centré"/>
    <w:basedOn w:val="Lgende"/>
    <w:uiPriority w:val="99"/>
    <w:rsid w:val="005650CE"/>
    <w:pPr>
      <w:spacing w:after="240"/>
      <w:jc w:val="center"/>
    </w:pPr>
    <w:rPr>
      <w:sz w:val="16"/>
      <w:szCs w:val="16"/>
    </w:rPr>
  </w:style>
  <w:style w:type="paragraph" w:customStyle="1" w:styleId="Prsentation">
    <w:name w:val="Présentation"/>
    <w:basedOn w:val="Normal"/>
    <w:uiPriority w:val="99"/>
    <w:rsid w:val="005650CE"/>
    <w:pPr>
      <w:spacing w:before="1440" w:after="360"/>
      <w:ind w:left="3969"/>
    </w:pPr>
    <w:rPr>
      <w:sz w:val="36"/>
      <w:szCs w:val="36"/>
    </w:rPr>
  </w:style>
  <w:style w:type="paragraph" w:customStyle="1" w:styleId="pgraphfootnote">
    <w:name w:val="pgraphfootnote"/>
    <w:basedOn w:val="Normal"/>
    <w:uiPriority w:val="99"/>
    <w:rsid w:val="005650CE"/>
    <w:rPr>
      <w:color w:val="000000"/>
      <w:sz w:val="13"/>
      <w:szCs w:val="13"/>
    </w:rPr>
  </w:style>
  <w:style w:type="paragraph" w:styleId="Notedefin">
    <w:name w:val="endnote text"/>
    <w:basedOn w:val="Normal"/>
    <w:link w:val="NotedefinCar"/>
    <w:uiPriority w:val="99"/>
    <w:semiHidden/>
    <w:rsid w:val="005650CE"/>
  </w:style>
  <w:style w:type="character" w:customStyle="1" w:styleId="NotedefinCar">
    <w:name w:val="Note de fin Car"/>
    <w:link w:val="Notedefin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styleId="Appeldenotedefin">
    <w:name w:val="endnote reference"/>
    <w:uiPriority w:val="99"/>
    <w:semiHidden/>
    <w:rsid w:val="00945E16"/>
    <w:rPr>
      <w:rFonts w:cs="Times New Roman"/>
      <w:vertAlign w:val="superscript"/>
    </w:rPr>
  </w:style>
  <w:style w:type="paragraph" w:customStyle="1" w:styleId="StyleLgendeCentr1">
    <w:name w:val="Style Légende + Centré1"/>
    <w:basedOn w:val="Lgende"/>
    <w:uiPriority w:val="99"/>
    <w:rsid w:val="005650CE"/>
    <w:pPr>
      <w:jc w:val="center"/>
    </w:pPr>
    <w:rPr>
      <w:sz w:val="16"/>
      <w:szCs w:val="16"/>
    </w:rPr>
  </w:style>
  <w:style w:type="paragraph" w:customStyle="1" w:styleId="StyleLgendeCentr2">
    <w:name w:val="Style Légende + Centré2"/>
    <w:basedOn w:val="Lgende"/>
    <w:uiPriority w:val="99"/>
    <w:rsid w:val="005650CE"/>
    <w:pPr>
      <w:jc w:val="center"/>
    </w:pPr>
  </w:style>
  <w:style w:type="paragraph" w:customStyle="1" w:styleId="StyleLgendeCentr3">
    <w:name w:val="Style Légende + Centré3"/>
    <w:basedOn w:val="Lgende"/>
    <w:uiPriority w:val="99"/>
    <w:rsid w:val="005650CE"/>
    <w:pPr>
      <w:jc w:val="center"/>
    </w:pPr>
  </w:style>
  <w:style w:type="paragraph" w:styleId="Tabledesillustrations">
    <w:name w:val="table of figures"/>
    <w:basedOn w:val="Normal"/>
    <w:next w:val="Normal"/>
    <w:uiPriority w:val="99"/>
    <w:semiHidden/>
    <w:rsid w:val="005650CE"/>
  </w:style>
  <w:style w:type="paragraph" w:customStyle="1" w:styleId="StyleStyleHeading4ArialJustifiedAprs3pt">
    <w:name w:val="Style Style Heading 4 + Arial Justified + Après : 3 pt"/>
    <w:basedOn w:val="StyleHeading4ArialJustified"/>
    <w:uiPriority w:val="99"/>
    <w:rsid w:val="005650CE"/>
    <w:pPr>
      <w:spacing w:after="60"/>
    </w:pPr>
  </w:style>
  <w:style w:type="paragraph" w:customStyle="1" w:styleId="StylePictureGaucheGauche2cm">
    <w:name w:val="Style Picture + Gauche Gauche :  2 cm"/>
    <w:basedOn w:val="Picture"/>
    <w:uiPriority w:val="99"/>
    <w:rsid w:val="005650CE"/>
    <w:pPr>
      <w:spacing w:after="60"/>
      <w:ind w:left="1134"/>
      <w:jc w:val="left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945E16"/>
    <w:pPr>
      <w:shd w:val="clear" w:color="auto" w:fill="000080"/>
    </w:p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Corpsdetexte">
    <w:name w:val="Body Text"/>
    <w:aliases w:val="Corps de texte Car,3E Body Text"/>
    <w:basedOn w:val="Normal"/>
    <w:link w:val="CorpsdetexteCar1"/>
    <w:uiPriority w:val="99"/>
    <w:rsid w:val="00945E16"/>
    <w:pPr>
      <w:ind w:left="1134"/>
    </w:pPr>
    <w:rPr>
      <w:rFonts w:ascii="Tahoma" w:hAnsi="Tahoma"/>
      <w:sz w:val="18"/>
    </w:rPr>
  </w:style>
  <w:style w:type="character" w:customStyle="1" w:styleId="BodyTextChar">
    <w:name w:val="Body Text Char"/>
    <w:aliases w:val="Corps de texte Car Char,3E Body Text Char"/>
    <w:uiPriority w:val="99"/>
    <w:semiHidden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extedebulles2">
    <w:name w:val="Texte de bulles2"/>
    <w:basedOn w:val="Normal"/>
    <w:uiPriority w:val="99"/>
    <w:semiHidden/>
    <w:rsid w:val="005650CE"/>
    <w:rPr>
      <w:sz w:val="16"/>
      <w:szCs w:val="16"/>
    </w:rPr>
  </w:style>
  <w:style w:type="paragraph" w:styleId="Listepuces">
    <w:name w:val="List Bullet"/>
    <w:aliases w:val="_BE_List_Bullet"/>
    <w:basedOn w:val="Normal"/>
    <w:link w:val="ListepucesCar"/>
    <w:autoRedefine/>
    <w:rsid w:val="00A17DEB"/>
    <w:pPr>
      <w:numPr>
        <w:numId w:val="23"/>
      </w:numPr>
      <w:spacing w:before="0" w:after="0"/>
      <w:jc w:val="left"/>
    </w:pPr>
    <w:rPr>
      <w:rFonts w:ascii="Tahoma" w:hAnsi="Tahoma"/>
      <w:sz w:val="18"/>
    </w:rPr>
  </w:style>
  <w:style w:type="paragraph" w:styleId="Notedebasdepage">
    <w:name w:val="footnote text"/>
    <w:aliases w:val="3E Footnote Text"/>
    <w:basedOn w:val="Normal"/>
    <w:link w:val="NotedebasdepageCar"/>
    <w:uiPriority w:val="99"/>
    <w:semiHidden/>
    <w:rsid w:val="00945E16"/>
    <w:rPr>
      <w:sz w:val="16"/>
      <w:szCs w:val="16"/>
    </w:rPr>
  </w:style>
  <w:style w:type="character" w:customStyle="1" w:styleId="NotedebasdepageCar">
    <w:name w:val="Note de bas de page Car"/>
    <w:aliases w:val="3E Footnote Text Car"/>
    <w:link w:val="Notedebasdepag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ableText">
    <w:name w:val="Table Text"/>
    <w:basedOn w:val="Normal"/>
    <w:uiPriority w:val="99"/>
    <w:rsid w:val="00945E16"/>
    <w:pPr>
      <w:spacing w:before="60" w:after="60"/>
    </w:pPr>
  </w:style>
  <w:style w:type="character" w:styleId="Appelnotedebasdep">
    <w:name w:val="footnote reference"/>
    <w:uiPriority w:val="99"/>
    <w:rsid w:val="00945E16"/>
    <w:rPr>
      <w:rFonts w:cs="Times New Roman"/>
      <w:vertAlign w:val="superscript"/>
    </w:rPr>
  </w:style>
  <w:style w:type="paragraph" w:styleId="Listenumros">
    <w:name w:val="List Number"/>
    <w:basedOn w:val="Listepuces"/>
    <w:uiPriority w:val="99"/>
    <w:rsid w:val="00945E16"/>
    <w:pPr>
      <w:numPr>
        <w:numId w:val="0"/>
      </w:numPr>
      <w:tabs>
        <w:tab w:val="num" w:pos="926"/>
        <w:tab w:val="num" w:pos="1494"/>
      </w:tabs>
      <w:ind w:left="926" w:hanging="360"/>
    </w:pPr>
  </w:style>
  <w:style w:type="paragraph" w:styleId="TitreTR">
    <w:name w:val="toa heading"/>
    <w:basedOn w:val="Normal"/>
    <w:next w:val="Normal"/>
    <w:uiPriority w:val="99"/>
    <w:semiHidden/>
    <w:rsid w:val="00945E16"/>
    <w:rPr>
      <w:b/>
      <w:bCs/>
    </w:rPr>
  </w:style>
  <w:style w:type="paragraph" w:styleId="Sous-titre">
    <w:name w:val="Subtitle"/>
    <w:aliases w:val="3E Subtitle"/>
    <w:basedOn w:val="Normal"/>
    <w:link w:val="Sous-titreCar"/>
    <w:uiPriority w:val="99"/>
    <w:qFormat/>
    <w:rsid w:val="00945E16"/>
    <w:pPr>
      <w:spacing w:after="60"/>
      <w:jc w:val="center"/>
      <w:outlineLvl w:val="1"/>
    </w:pPr>
    <w:rPr>
      <w:rFonts w:ascii="Tahoma" w:hAnsi="Tahoma"/>
      <w:sz w:val="24"/>
      <w:szCs w:val="24"/>
    </w:rPr>
  </w:style>
  <w:style w:type="character" w:customStyle="1" w:styleId="Sous-titreCar">
    <w:name w:val="Sous-titre Car"/>
    <w:aliases w:val="3E Subtitle Car"/>
    <w:link w:val="Sous-titre"/>
    <w:uiPriority w:val="99"/>
    <w:locked/>
    <w:rsid w:val="00856C17"/>
    <w:rPr>
      <w:rFonts w:ascii="Tahoma" w:hAnsi="Tahoma" w:cs="Tahoma"/>
      <w:sz w:val="24"/>
      <w:szCs w:val="24"/>
      <w:lang w:val="fr-BE" w:eastAsia="en-US"/>
    </w:rPr>
  </w:style>
  <w:style w:type="paragraph" w:styleId="Textedemacro">
    <w:name w:val="macro"/>
    <w:link w:val="TextedemacroCar"/>
    <w:uiPriority w:val="99"/>
    <w:semiHidden/>
    <w:rsid w:val="00945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6268EC"/>
    <w:rPr>
      <w:rFonts w:ascii="Courier New" w:hAnsi="Courier New" w:cs="Courier New"/>
      <w:lang w:val="en-GB" w:eastAsia="en-US"/>
    </w:rPr>
  </w:style>
  <w:style w:type="paragraph" w:customStyle="1" w:styleId="FormulaText">
    <w:name w:val="Formula Text"/>
    <w:basedOn w:val="Corpsdetexte"/>
    <w:uiPriority w:val="99"/>
    <w:rsid w:val="00945E16"/>
    <w:pPr>
      <w:tabs>
        <w:tab w:val="right" w:pos="9356"/>
      </w:tabs>
      <w:ind w:left="2268"/>
    </w:pPr>
  </w:style>
  <w:style w:type="paragraph" w:styleId="Normalcentr">
    <w:name w:val="Block Text"/>
    <w:basedOn w:val="Corpsdetexte"/>
    <w:uiPriority w:val="99"/>
    <w:rsid w:val="00945E16"/>
    <w:pPr>
      <w:pBdr>
        <w:top w:val="single" w:sz="4" w:space="10" w:color="C0C0C0"/>
        <w:left w:val="single" w:sz="4" w:space="10" w:color="C0C0C0"/>
        <w:bottom w:val="single" w:sz="4" w:space="10" w:color="C0C0C0"/>
        <w:right w:val="single" w:sz="4" w:space="10" w:color="C0C0C0"/>
      </w:pBdr>
      <w:shd w:val="pct25" w:color="auto" w:fill="FFFFFF"/>
      <w:spacing w:after="120"/>
      <w:ind w:left="1361" w:right="227"/>
    </w:pPr>
  </w:style>
  <w:style w:type="paragraph" w:styleId="TM6">
    <w:name w:val="toc 6"/>
    <w:basedOn w:val="Normal"/>
    <w:next w:val="Normal"/>
    <w:autoRedefine/>
    <w:uiPriority w:val="99"/>
    <w:semiHidden/>
    <w:rsid w:val="00945E16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945E16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945E16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945E16"/>
    <w:pPr>
      <w:ind w:left="1440"/>
    </w:pPr>
  </w:style>
  <w:style w:type="paragraph" w:customStyle="1" w:styleId="TableNumber">
    <w:name w:val="Table Number"/>
    <w:basedOn w:val="TableText"/>
    <w:uiPriority w:val="99"/>
    <w:rsid w:val="00945E16"/>
    <w:pPr>
      <w:numPr>
        <w:numId w:val="4"/>
      </w:numPr>
      <w:tabs>
        <w:tab w:val="clear" w:pos="360"/>
      </w:tabs>
    </w:pPr>
  </w:style>
  <w:style w:type="paragraph" w:customStyle="1" w:styleId="TableBullet">
    <w:name w:val="Table Bullet"/>
    <w:basedOn w:val="TableNumber"/>
    <w:uiPriority w:val="99"/>
    <w:rsid w:val="00945E16"/>
    <w:pPr>
      <w:numPr>
        <w:numId w:val="5"/>
      </w:numPr>
      <w:tabs>
        <w:tab w:val="clear" w:pos="360"/>
        <w:tab w:val="num" w:pos="643"/>
        <w:tab w:val="num" w:pos="1492"/>
      </w:tabs>
      <w:ind w:left="643" w:hanging="360"/>
    </w:pPr>
  </w:style>
  <w:style w:type="paragraph" w:customStyle="1" w:styleId="TaskHeading">
    <w:name w:val="Task Heading"/>
    <w:basedOn w:val="Titre5"/>
    <w:next w:val="Corpsdetexte"/>
    <w:uiPriority w:val="99"/>
    <w:rsid w:val="00945E16"/>
    <w:pPr>
      <w:spacing w:after="120"/>
    </w:pPr>
  </w:style>
  <w:style w:type="paragraph" w:customStyle="1" w:styleId="References">
    <w:name w:val="References"/>
    <w:basedOn w:val="Normal"/>
    <w:uiPriority w:val="99"/>
    <w:rsid w:val="00945E16"/>
    <w:pPr>
      <w:numPr>
        <w:numId w:val="6"/>
      </w:numPr>
      <w:tabs>
        <w:tab w:val="clear" w:pos="1701"/>
        <w:tab w:val="num" w:pos="1560"/>
      </w:tabs>
      <w:spacing w:after="120"/>
      <w:ind w:left="1559" w:hanging="425"/>
    </w:pPr>
  </w:style>
  <w:style w:type="paragraph" w:styleId="Corpsdetexte2">
    <w:name w:val="Body Text 2"/>
    <w:basedOn w:val="Normal"/>
    <w:link w:val="Corpsdetexte2Car"/>
    <w:uiPriority w:val="99"/>
    <w:rsid w:val="00945E16"/>
    <w:pPr>
      <w:jc w:val="right"/>
    </w:pPr>
    <w:rPr>
      <w:i/>
      <w:iCs/>
      <w:color w:val="FFFFFF"/>
      <w:sz w:val="15"/>
      <w:szCs w:val="15"/>
    </w:rPr>
  </w:style>
  <w:style w:type="character" w:customStyle="1" w:styleId="Corpsdetexte2Car">
    <w:name w:val="Corps de texte 2 Car"/>
    <w:link w:val="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ReferenceAlphaNum">
    <w:name w:val="ReferenceAlphaNum"/>
    <w:basedOn w:val="Corpsdetexte"/>
    <w:uiPriority w:val="99"/>
    <w:rsid w:val="00945E16"/>
    <w:pPr>
      <w:tabs>
        <w:tab w:val="left" w:pos="2268"/>
      </w:tabs>
      <w:ind w:left="2268" w:hanging="1134"/>
    </w:pPr>
  </w:style>
  <w:style w:type="paragraph" w:customStyle="1" w:styleId="Explanation">
    <w:name w:val="Explanation"/>
    <w:basedOn w:val="Corpsdetexte"/>
    <w:uiPriority w:val="99"/>
    <w:rsid w:val="00945E16"/>
    <w:rPr>
      <w:color w:val="008000"/>
    </w:rPr>
  </w:style>
  <w:style w:type="paragraph" w:customStyle="1" w:styleId="BlockTextBulleted">
    <w:name w:val="Block Text Bulleted"/>
    <w:basedOn w:val="Normalcentr"/>
    <w:uiPriority w:val="99"/>
    <w:rsid w:val="00945E16"/>
    <w:pPr>
      <w:numPr>
        <w:numId w:val="7"/>
      </w:numPr>
      <w:spacing w:before="60" w:after="60"/>
      <w:ind w:left="1645"/>
    </w:pPr>
  </w:style>
  <w:style w:type="paragraph" w:customStyle="1" w:styleId="DistributionList">
    <w:name w:val="Distribution List"/>
    <w:basedOn w:val="Corpsdetexte"/>
    <w:uiPriority w:val="99"/>
    <w:rsid w:val="00945E16"/>
    <w:pPr>
      <w:spacing w:after="0"/>
      <w:ind w:left="3969" w:hanging="2835"/>
    </w:pPr>
    <w:rPr>
      <w:lang w:val="en-GB"/>
    </w:rPr>
  </w:style>
  <w:style w:type="paragraph" w:styleId="Rvision">
    <w:name w:val="Revision"/>
    <w:hidden/>
    <w:uiPriority w:val="99"/>
    <w:semiHidden/>
    <w:rsid w:val="005650CE"/>
    <w:rPr>
      <w:rFonts w:ascii="Tahoma" w:hAnsi="Tahoma" w:cs="Tahoma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650CE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650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semiHidden/>
    <w:locked/>
    <w:rsid w:val="006268EC"/>
    <w:rPr>
      <w:rFonts w:ascii="Arial" w:hAnsi="Arial" w:cs="Arial"/>
      <w:b/>
      <w:bCs/>
      <w:sz w:val="20"/>
      <w:szCs w:val="20"/>
      <w:lang w:val="fr-BE" w:eastAsia="fr-BE"/>
    </w:rPr>
  </w:style>
  <w:style w:type="paragraph" w:styleId="Retraitcorpsdetexte3">
    <w:name w:val="Body Text Indent 3"/>
    <w:basedOn w:val="Normal"/>
    <w:link w:val="Retraitcorpsdetexte3Car"/>
    <w:uiPriority w:val="99"/>
    <w:rsid w:val="001D05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Index1">
    <w:name w:val="index 1"/>
    <w:basedOn w:val="Normal"/>
    <w:next w:val="Normal"/>
    <w:autoRedefine/>
    <w:uiPriority w:val="99"/>
    <w:semiHidden/>
    <w:rsid w:val="001D0507"/>
    <w:pPr>
      <w:ind w:left="240" w:hanging="240"/>
    </w:pPr>
    <w:rPr>
      <w:sz w:val="24"/>
      <w:szCs w:val="24"/>
      <w:lang w:eastAsia="fr-FR"/>
    </w:rPr>
  </w:style>
  <w:style w:type="paragraph" w:styleId="Titreindex">
    <w:name w:val="index heading"/>
    <w:basedOn w:val="Normal"/>
    <w:next w:val="Index1"/>
    <w:uiPriority w:val="99"/>
    <w:semiHidden/>
    <w:rsid w:val="001D0507"/>
    <w:rPr>
      <w:sz w:val="24"/>
      <w:szCs w:val="24"/>
      <w:lang w:eastAsia="fr-FR"/>
    </w:rPr>
  </w:style>
  <w:style w:type="paragraph" w:customStyle="1" w:styleId="legende">
    <w:name w:val="legende"/>
    <w:basedOn w:val="Normal"/>
    <w:uiPriority w:val="99"/>
    <w:rsid w:val="00ED63F1"/>
    <w:pPr>
      <w:spacing w:before="100" w:beforeAutospacing="1" w:afterAutospacing="1"/>
      <w:ind w:left="300"/>
    </w:pPr>
    <w:rPr>
      <w:rFonts w:ascii="Georgia" w:hAnsi="Georgia" w:cs="Georgi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2814D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Grilledutableau">
    <w:name w:val="Table Grid"/>
    <w:basedOn w:val="TableauNormal"/>
    <w:uiPriority w:val="99"/>
    <w:rsid w:val="009C31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391395"/>
    <w:pPr>
      <w:spacing w:before="60" w:after="60"/>
    </w:pPr>
  </w:style>
  <w:style w:type="paragraph" w:styleId="Retraitcorpsdetexte2">
    <w:name w:val="Body Text Indent 2"/>
    <w:basedOn w:val="Normal"/>
    <w:link w:val="Retraitcorpsdetexte2Car"/>
    <w:uiPriority w:val="99"/>
    <w:rsid w:val="00391395"/>
    <w:pPr>
      <w:spacing w:after="120" w:line="480" w:lineRule="auto"/>
      <w:ind w:left="283"/>
    </w:pPr>
    <w:rPr>
      <w:szCs w:val="22"/>
      <w:lang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Appelnotedebasdep1">
    <w:name w:val="Appel note de bas de p.1"/>
    <w:uiPriority w:val="99"/>
    <w:rsid w:val="00971DC7"/>
    <w:rPr>
      <w:rFonts w:cs="Times New Roman"/>
      <w:color w:val="000000"/>
    </w:rPr>
  </w:style>
  <w:style w:type="paragraph" w:customStyle="1" w:styleId="Body">
    <w:name w:val="Body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paragraph" w:customStyle="1" w:styleId="TitreNiveau3">
    <w:name w:val="_Titre_Niveau_3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character" w:customStyle="1" w:styleId="CorpsdetexteCar1">
    <w:name w:val="Corps de texte Car1"/>
    <w:aliases w:val="Corps de texte Car Car,3E Body Text Car"/>
    <w:link w:val="Corpsdetexte"/>
    <w:uiPriority w:val="99"/>
    <w:locked/>
    <w:rsid w:val="00EC0D1E"/>
    <w:rPr>
      <w:rFonts w:ascii="Tahoma" w:hAnsi="Tahoma" w:cs="Tahoma"/>
      <w:sz w:val="18"/>
      <w:szCs w:val="18"/>
      <w:lang w:val="fr-BE" w:eastAsia="en-US"/>
    </w:rPr>
  </w:style>
  <w:style w:type="paragraph" w:customStyle="1" w:styleId="decale">
    <w:name w:val="decale"/>
    <w:basedOn w:val="Normal"/>
    <w:uiPriority w:val="99"/>
    <w:rsid w:val="00FF63F3"/>
    <w:pPr>
      <w:spacing w:before="100"/>
      <w:ind w:left="1100"/>
    </w:pPr>
    <w:rPr>
      <w:rFonts w:ascii="Verdana" w:hAnsi="Verdana" w:cs="Verdana"/>
      <w:lang w:val="en-US" w:eastAsia="nl-NL"/>
    </w:rPr>
  </w:style>
  <w:style w:type="character" w:styleId="lev">
    <w:name w:val="Strong"/>
    <w:uiPriority w:val="99"/>
    <w:qFormat/>
    <w:rsid w:val="00E21C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21CB9"/>
    <w:pPr>
      <w:spacing w:before="100"/>
      <w:ind w:left="144"/>
    </w:pPr>
    <w:rPr>
      <w:rFonts w:ascii="Verdana" w:hAnsi="Verdana" w:cs="Verdana"/>
      <w:lang w:val="en-US" w:eastAsia="nl-NL"/>
    </w:rPr>
  </w:style>
  <w:style w:type="paragraph" w:customStyle="1" w:styleId="Mesures">
    <w:name w:val="Mesures"/>
    <w:basedOn w:val="Corpsdetexte"/>
    <w:autoRedefine/>
    <w:uiPriority w:val="99"/>
    <w:rsid w:val="00314CFB"/>
    <w:pPr>
      <w:ind w:left="492" w:hanging="284"/>
      <w:jc w:val="left"/>
    </w:pPr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3ETableText">
    <w:name w:val="3E Table Text"/>
    <w:basedOn w:val="Normal"/>
    <w:rsid w:val="00856C17"/>
    <w:pPr>
      <w:spacing w:before="40" w:after="40"/>
    </w:pPr>
    <w:rPr>
      <w:color w:val="000000"/>
      <w:sz w:val="16"/>
      <w:szCs w:val="16"/>
      <w:lang w:eastAsia="nl-NL"/>
    </w:rPr>
  </w:style>
  <w:style w:type="paragraph" w:customStyle="1" w:styleId="3EReferencesNumber">
    <w:name w:val="3E References Number"/>
    <w:basedOn w:val="Normal"/>
    <w:autoRedefine/>
    <w:uiPriority w:val="99"/>
    <w:rsid w:val="00856C17"/>
    <w:pPr>
      <w:tabs>
        <w:tab w:val="num" w:pos="737"/>
      </w:tabs>
      <w:spacing w:before="60" w:after="60" w:line="360" w:lineRule="auto"/>
      <w:ind w:left="737" w:hanging="737"/>
    </w:pPr>
    <w:rPr>
      <w:color w:val="000000"/>
      <w:sz w:val="16"/>
      <w:szCs w:val="16"/>
      <w:lang w:eastAsia="nl-NL"/>
    </w:rPr>
  </w:style>
  <w:style w:type="paragraph" w:customStyle="1" w:styleId="3EReferenceAlphaNum">
    <w:name w:val="3E ReferenceAlphaNum"/>
    <w:basedOn w:val="Corpsdetexte"/>
    <w:autoRedefine/>
    <w:uiPriority w:val="99"/>
    <w:rsid w:val="00856C17"/>
    <w:pPr>
      <w:tabs>
        <w:tab w:val="left" w:pos="737"/>
      </w:tabs>
      <w:spacing w:before="60" w:after="60" w:line="360" w:lineRule="auto"/>
      <w:ind w:left="737" w:hanging="737"/>
    </w:pPr>
    <w:rPr>
      <w:color w:val="000000"/>
      <w:sz w:val="16"/>
      <w:szCs w:val="16"/>
      <w:lang w:val="en-US" w:eastAsia="nl-NL"/>
    </w:rPr>
  </w:style>
  <w:style w:type="character" w:customStyle="1" w:styleId="Titredulivre1">
    <w:name w:val="Titre du livre1"/>
    <w:uiPriority w:val="99"/>
    <w:semiHidden/>
    <w:rsid w:val="00856C17"/>
    <w:rPr>
      <w:rFonts w:cs="Times New Roman"/>
      <w:b/>
      <w:bCs/>
      <w:smallCaps/>
      <w:spacing w:val="5"/>
    </w:rPr>
  </w:style>
  <w:style w:type="character" w:customStyle="1" w:styleId="3EBodyTextCharChar">
    <w:name w:val="3E Body Text Char Char"/>
    <w:uiPriority w:val="99"/>
    <w:rsid w:val="002662A0"/>
    <w:rPr>
      <w:rFonts w:ascii="Arial" w:hAnsi="Arial" w:cs="Arial"/>
      <w:color w:val="000000"/>
      <w:sz w:val="18"/>
      <w:szCs w:val="18"/>
      <w:lang w:val="en-US" w:eastAsia="nl-NL"/>
    </w:rPr>
  </w:style>
  <w:style w:type="character" w:customStyle="1" w:styleId="CharChar11">
    <w:name w:val="Char Char11"/>
    <w:uiPriority w:val="99"/>
    <w:rsid w:val="00856C17"/>
    <w:rPr>
      <w:rFonts w:ascii="Arial" w:hAnsi="Arial" w:cs="Arial"/>
      <w:i/>
      <w:iCs/>
      <w:color w:val="auto"/>
      <w:sz w:val="26"/>
      <w:szCs w:val="26"/>
      <w:lang w:val="en-GB" w:eastAsia="nl-NL"/>
    </w:rPr>
  </w:style>
  <w:style w:type="paragraph" w:customStyle="1" w:styleId="Titel2">
    <w:name w:val="Titel2"/>
    <w:basedOn w:val="Titre1"/>
    <w:link w:val="Titel2Char"/>
    <w:autoRedefine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856C17"/>
    <w:pPr>
      <w:tabs>
        <w:tab w:val="left" w:pos="284"/>
      </w:tabs>
      <w:spacing w:before="240" w:after="60" w:line="360" w:lineRule="auto"/>
      <w:ind w:left="0" w:firstLine="0"/>
      <w:outlineLvl w:val="9"/>
    </w:pPr>
    <w:rPr>
      <w:rFonts w:ascii="Cambria" w:hAnsi="Cambria" w:cs="Cambria"/>
      <w:caps w:val="0"/>
      <w:color w:val="000000"/>
      <w:kern w:val="32"/>
      <w:sz w:val="32"/>
      <w:szCs w:val="32"/>
      <w:lang w:eastAsia="nl-NL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itel2Char">
    <w:name w:val="Titel2 Char"/>
    <w:link w:val="Titel2"/>
    <w:uiPriority w:val="99"/>
    <w:semiHidden/>
    <w:locked/>
    <w:rsid w:val="00856C17"/>
    <w:rPr>
      <w:rFonts w:ascii="Arial" w:hAnsi="Arial" w:cs="Arial"/>
      <w:b/>
      <w:bCs/>
      <w:caps/>
      <w:color w:val="898000"/>
      <w:kern w:val="28"/>
      <w:sz w:val="18"/>
      <w:szCs w:val="18"/>
      <w:lang w:val="en-GB" w:eastAsia="nl-NL"/>
    </w:rPr>
  </w:style>
  <w:style w:type="paragraph" w:customStyle="1" w:styleId="Paragraphedeliste1">
    <w:name w:val="Paragraphe de liste1"/>
    <w:basedOn w:val="Normal"/>
    <w:autoRedefine/>
    <w:uiPriority w:val="99"/>
    <w:semiHidden/>
    <w:rsid w:val="00856C17"/>
    <w:rPr>
      <w:color w:val="000000"/>
      <w:sz w:val="16"/>
      <w:szCs w:val="16"/>
      <w:lang w:eastAsia="nl-NL"/>
    </w:rPr>
  </w:style>
  <w:style w:type="paragraph" w:customStyle="1" w:styleId="textebulet">
    <w:name w:val="texte bulet"/>
    <w:basedOn w:val="Listepuces"/>
    <w:link w:val="textebuletChar"/>
    <w:autoRedefine/>
    <w:uiPriority w:val="99"/>
    <w:semiHidden/>
    <w:rsid w:val="00856C17"/>
    <w:pPr>
      <w:numPr>
        <w:numId w:val="1"/>
      </w:numPr>
      <w:spacing w:after="100"/>
      <w:ind w:left="1080"/>
    </w:pPr>
    <w:rPr>
      <w:color w:val="008000"/>
      <w:sz w:val="16"/>
      <w:szCs w:val="16"/>
      <w:lang w:val="en-US" w:eastAsia="nl-NL"/>
    </w:rPr>
  </w:style>
  <w:style w:type="paragraph" w:customStyle="1" w:styleId="version">
    <w:name w:val="version"/>
    <w:link w:val="versionChar"/>
    <w:autoRedefine/>
    <w:uiPriority w:val="99"/>
    <w:semiHidden/>
    <w:rsid w:val="00856C17"/>
    <w:pPr>
      <w:ind w:left="360"/>
    </w:pPr>
    <w:rPr>
      <w:rFonts w:ascii="Calibri" w:hAnsi="Calibri" w:cs="Calibri"/>
      <w:b/>
      <w:bCs/>
      <w:i/>
      <w:iCs/>
      <w:noProof/>
      <w:color w:val="000000"/>
      <w:w w:val="80"/>
      <w:kern w:val="16"/>
      <w:sz w:val="26"/>
      <w:szCs w:val="26"/>
      <w:bdr w:val="single" w:sz="4" w:space="0" w:color="auto"/>
      <w:lang w:eastAsia="en-US"/>
    </w:rPr>
  </w:style>
  <w:style w:type="character" w:customStyle="1" w:styleId="ListepucesCar">
    <w:name w:val="Liste à puces Car"/>
    <w:aliases w:val="_BE_List_Bullet Car"/>
    <w:link w:val="Listepuces"/>
    <w:locked/>
    <w:rsid w:val="00A17DEB"/>
    <w:rPr>
      <w:rFonts w:ascii="Tahoma" w:hAnsi="Tahoma" w:cs="Tahoma"/>
      <w:sz w:val="18"/>
      <w:szCs w:val="18"/>
      <w:lang w:val="fr-FR" w:eastAsia="en-US"/>
    </w:rPr>
  </w:style>
  <w:style w:type="character" w:customStyle="1" w:styleId="textebuletChar">
    <w:name w:val="texte bulet Char"/>
    <w:link w:val="textebulet"/>
    <w:uiPriority w:val="99"/>
    <w:semiHidden/>
    <w:locked/>
    <w:rsid w:val="00856C17"/>
    <w:rPr>
      <w:rFonts w:ascii="Tahoma" w:hAnsi="Tahoma" w:cs="Tahoma"/>
      <w:color w:val="008000"/>
      <w:sz w:val="16"/>
      <w:szCs w:val="16"/>
      <w:lang w:val="en-US" w:eastAsia="nl-NL"/>
    </w:rPr>
  </w:style>
  <w:style w:type="paragraph" w:customStyle="1" w:styleId="Numbers1">
    <w:name w:val="Numbers1"/>
    <w:basedOn w:val="Normal"/>
    <w:next w:val="Corpsdetexte"/>
    <w:autoRedefine/>
    <w:uiPriority w:val="99"/>
    <w:semiHidden/>
    <w:rsid w:val="00856C17"/>
    <w:pPr>
      <w:keepNext/>
      <w:numPr>
        <w:numId w:val="8"/>
      </w:numPr>
      <w:spacing w:before="240" w:after="60"/>
      <w:outlineLvl w:val="4"/>
    </w:pPr>
    <w:rPr>
      <w:color w:val="008000"/>
      <w:sz w:val="16"/>
      <w:szCs w:val="16"/>
      <w:lang w:eastAsia="nl-NL"/>
    </w:rPr>
  </w:style>
  <w:style w:type="character" w:customStyle="1" w:styleId="versionChar">
    <w:name w:val="version Char"/>
    <w:link w:val="version"/>
    <w:uiPriority w:val="99"/>
    <w:semiHidden/>
    <w:locked/>
    <w:rsid w:val="00856C17"/>
    <w:rPr>
      <w:rFonts w:ascii="Calibri" w:hAnsi="Calibri" w:cs="Calibri"/>
      <w:b/>
      <w:bCs/>
      <w:i/>
      <w:iCs/>
      <w:noProof/>
      <w:color w:val="000000"/>
      <w:w w:val="80"/>
      <w:kern w:val="16"/>
      <w:sz w:val="22"/>
      <w:szCs w:val="22"/>
      <w:bdr w:val="single" w:sz="4" w:space="0" w:color="auto"/>
      <w:lang w:val="fr-BE" w:eastAsia="en-US"/>
    </w:rPr>
  </w:style>
  <w:style w:type="character" w:customStyle="1" w:styleId="Rfrenceple1">
    <w:name w:val="Référence pâle1"/>
    <w:uiPriority w:val="99"/>
    <w:semiHidden/>
    <w:rsid w:val="00856C17"/>
    <w:rPr>
      <w:rFonts w:cs="Times New Roman"/>
      <w:smallCaps/>
      <w:color w:val="C0504D"/>
      <w:u w:val="single"/>
    </w:rPr>
  </w:style>
  <w:style w:type="paragraph" w:customStyle="1" w:styleId="3EBlocktext">
    <w:name w:val="3E Block text"/>
    <w:basedOn w:val="Corpsdetexte"/>
    <w:uiPriority w:val="99"/>
    <w:rsid w:val="00856C17"/>
    <w:pPr>
      <w:pBdr>
        <w:top w:val="single" w:sz="4" w:space="11" w:color="666666"/>
        <w:left w:val="single" w:sz="4" w:space="11" w:color="666666"/>
        <w:bottom w:val="single" w:sz="4" w:space="11" w:color="666666"/>
        <w:right w:val="single" w:sz="4" w:space="11" w:color="666666"/>
      </w:pBdr>
      <w:shd w:val="clear" w:color="auto" w:fill="666666"/>
      <w:spacing w:before="60" w:after="60" w:line="360" w:lineRule="auto"/>
      <w:ind w:left="227" w:right="227"/>
    </w:pPr>
    <w:rPr>
      <w:color w:val="FFFFFF"/>
      <w:sz w:val="16"/>
      <w:szCs w:val="16"/>
      <w:lang w:val="en-US" w:eastAsia="nl-NL"/>
    </w:rPr>
  </w:style>
  <w:style w:type="paragraph" w:customStyle="1" w:styleId="3EHeading1NoNr">
    <w:name w:val="3E Heading 1 NoNr"/>
    <w:basedOn w:val="Titre1"/>
    <w:uiPriority w:val="99"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3EBulletList">
    <w:name w:val="3E Bullet List"/>
    <w:basedOn w:val="Corpsdetexte"/>
    <w:link w:val="3EBulletListCharChar"/>
    <w:autoRedefine/>
    <w:uiPriority w:val="99"/>
    <w:rsid w:val="0040078B"/>
    <w:pPr>
      <w:numPr>
        <w:numId w:val="9"/>
      </w:numPr>
      <w:spacing w:before="0" w:after="0" w:line="360" w:lineRule="auto"/>
    </w:pPr>
    <w:rPr>
      <w:color w:val="000000"/>
      <w:lang w:eastAsia="nl-NL"/>
    </w:rPr>
  </w:style>
  <w:style w:type="character" w:customStyle="1" w:styleId="3EBulletListCharChar">
    <w:name w:val="3E Bullet List Char Char"/>
    <w:link w:val="3EBulletList"/>
    <w:uiPriority w:val="99"/>
    <w:locked/>
    <w:rsid w:val="0040078B"/>
    <w:rPr>
      <w:rFonts w:ascii="Tahoma" w:hAnsi="Tahoma" w:cs="Tahoma"/>
      <w:color w:val="000000"/>
      <w:sz w:val="18"/>
      <w:szCs w:val="18"/>
      <w:lang w:val="fr-FR" w:eastAsia="nl-NL"/>
    </w:rPr>
  </w:style>
  <w:style w:type="paragraph" w:customStyle="1" w:styleId="Block">
    <w:name w:val="Block"/>
    <w:basedOn w:val="Normal"/>
    <w:link w:val="BlockCharChar"/>
    <w:autoRedefine/>
    <w:uiPriority w:val="99"/>
    <w:semiHidden/>
    <w:rsid w:val="00856C17"/>
    <w:pPr>
      <w:framePr w:hSpace="284" w:vSpace="284" w:wrap="auto" w:vAnchor="text" w:hAnchor="margin" w:y="443"/>
      <w:pBdr>
        <w:top w:val="single" w:sz="4" w:space="10" w:color="666666"/>
        <w:left w:val="single" w:sz="4" w:space="10" w:color="666666"/>
        <w:bottom w:val="single" w:sz="4" w:space="10" w:color="666666"/>
        <w:right w:val="single" w:sz="4" w:space="10" w:color="666666"/>
      </w:pBdr>
      <w:shd w:val="solid" w:color="666666" w:fill="666666"/>
      <w:spacing w:before="60" w:after="60" w:line="280" w:lineRule="atLeast"/>
      <w:ind w:left="227" w:right="227"/>
    </w:pPr>
    <w:rPr>
      <w:color w:val="FFFFFF"/>
      <w:sz w:val="16"/>
      <w:szCs w:val="16"/>
      <w:lang w:val="en-GB" w:eastAsia="nl-NL"/>
    </w:rPr>
  </w:style>
  <w:style w:type="character" w:customStyle="1" w:styleId="BlockCharChar">
    <w:name w:val="Block Char Char"/>
    <w:link w:val="Block"/>
    <w:uiPriority w:val="99"/>
    <w:locked/>
    <w:rsid w:val="00856C17"/>
    <w:rPr>
      <w:rFonts w:ascii="Arial" w:hAnsi="Arial" w:cs="Arial"/>
      <w:color w:val="FFFFFF"/>
      <w:sz w:val="16"/>
      <w:szCs w:val="16"/>
      <w:lang w:val="en-GB" w:eastAsia="nl-NL"/>
    </w:rPr>
  </w:style>
  <w:style w:type="paragraph" w:customStyle="1" w:styleId="Textwithimage">
    <w:name w:val="Text with image"/>
    <w:basedOn w:val="Normal"/>
    <w:link w:val="TextwithimageChar"/>
    <w:autoRedefine/>
    <w:uiPriority w:val="99"/>
    <w:semiHidden/>
    <w:rsid w:val="00856C17"/>
    <w:pPr>
      <w:spacing w:before="20" w:after="20" w:line="280" w:lineRule="atLeast"/>
    </w:pPr>
    <w:rPr>
      <w:smallCaps/>
      <w:color w:val="000000"/>
      <w:sz w:val="16"/>
      <w:szCs w:val="16"/>
      <w:lang w:val="en-GB" w:eastAsia="nl-NL"/>
    </w:rPr>
  </w:style>
  <w:style w:type="character" w:customStyle="1" w:styleId="TextwithimageChar">
    <w:name w:val="Text with image Char"/>
    <w:link w:val="Textwithimage"/>
    <w:uiPriority w:val="99"/>
    <w:locked/>
    <w:rsid w:val="00856C17"/>
    <w:rPr>
      <w:rFonts w:ascii="Arial" w:hAnsi="Arial" w:cs="Arial"/>
      <w:smallCaps/>
      <w:color w:val="000000"/>
      <w:sz w:val="16"/>
      <w:szCs w:val="16"/>
      <w:lang w:val="en-GB" w:eastAsia="nl-NL"/>
    </w:rPr>
  </w:style>
  <w:style w:type="paragraph" w:customStyle="1" w:styleId="Address">
    <w:name w:val="Address"/>
    <w:basedOn w:val="Normal"/>
    <w:autoRedefine/>
    <w:uiPriority w:val="99"/>
    <w:semiHidden/>
    <w:rsid w:val="00856C17"/>
    <w:pPr>
      <w:ind w:left="3600"/>
    </w:pPr>
    <w:rPr>
      <w:color w:val="000000"/>
      <w:sz w:val="16"/>
      <w:szCs w:val="16"/>
      <w:lang w:val="en-US" w:eastAsia="nl-NL"/>
    </w:rPr>
  </w:style>
  <w:style w:type="paragraph" w:customStyle="1" w:styleId="Hello">
    <w:name w:val="Hello"/>
    <w:next w:val="Corpsdetexte"/>
    <w:link w:val="HelloChar"/>
    <w:autoRedefine/>
    <w:uiPriority w:val="99"/>
    <w:semiHidden/>
    <w:rsid w:val="00856C17"/>
    <w:pPr>
      <w:spacing w:after="1800"/>
    </w:pPr>
    <w:rPr>
      <w:rFonts w:ascii="Arial" w:hAnsi="Arial" w:cs="Arial"/>
      <w:color w:val="000000"/>
      <w:sz w:val="16"/>
      <w:szCs w:val="16"/>
      <w:lang w:eastAsia="nl-NL"/>
    </w:rPr>
  </w:style>
  <w:style w:type="character" w:customStyle="1" w:styleId="HelloChar">
    <w:name w:val="Hello Char"/>
    <w:link w:val="Hello"/>
    <w:uiPriority w:val="99"/>
    <w:semiHidden/>
    <w:locked/>
    <w:rsid w:val="00856C17"/>
    <w:rPr>
      <w:rFonts w:ascii="Arial" w:hAnsi="Arial" w:cs="Arial"/>
      <w:color w:val="000000"/>
      <w:sz w:val="22"/>
      <w:szCs w:val="22"/>
      <w:lang w:val="fr-BE" w:eastAsia="nl-NL"/>
    </w:rPr>
  </w:style>
  <w:style w:type="paragraph" w:customStyle="1" w:styleId="Greatings">
    <w:name w:val="Greatings"/>
    <w:basedOn w:val="Corpsdetexte"/>
    <w:next w:val="Corpsdetexte"/>
    <w:link w:val="GreatingsChar"/>
    <w:autoRedefine/>
    <w:uiPriority w:val="99"/>
    <w:semiHidden/>
    <w:rsid w:val="00856C17"/>
    <w:pPr>
      <w:spacing w:before="2800" w:after="0" w:line="280" w:lineRule="atLeast"/>
      <w:ind w:left="0"/>
    </w:pPr>
    <w:rPr>
      <w:color w:val="000000"/>
      <w:sz w:val="16"/>
      <w:szCs w:val="16"/>
      <w:lang w:val="en-US" w:eastAsia="nl-NL"/>
    </w:rPr>
  </w:style>
  <w:style w:type="character" w:customStyle="1" w:styleId="GreatingsChar">
    <w:name w:val="Greatings Char"/>
    <w:link w:val="Greatings"/>
    <w:uiPriority w:val="99"/>
    <w:locked/>
    <w:rsid w:val="00856C17"/>
    <w:rPr>
      <w:rFonts w:ascii="Arial" w:hAnsi="Arial" w:cs="Arial"/>
      <w:color w:val="000000"/>
      <w:sz w:val="18"/>
      <w:szCs w:val="18"/>
      <w:lang w:val="en-US" w:eastAsia="nl-NL"/>
    </w:rPr>
  </w:style>
  <w:style w:type="character" w:styleId="Accentuation">
    <w:name w:val="Emphasis"/>
    <w:uiPriority w:val="99"/>
    <w:qFormat/>
    <w:rsid w:val="00856C17"/>
    <w:rPr>
      <w:rFonts w:cs="Times New Roman"/>
      <w:i/>
      <w:iCs/>
    </w:rPr>
  </w:style>
  <w:style w:type="paragraph" w:customStyle="1" w:styleId="HeadingNoNbr">
    <w:name w:val="Heading No Nbr"/>
    <w:basedOn w:val="Titre1"/>
    <w:link w:val="HeadingNoNbrChar"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kern w:val="18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BodyGreen">
    <w:name w:val="Body Green"/>
    <w:basedOn w:val="Corpsdetexte"/>
    <w:link w:val="BodyGreenChar"/>
    <w:autoRedefine/>
    <w:uiPriority w:val="99"/>
    <w:semiHidden/>
    <w:rsid w:val="00856C17"/>
    <w:pPr>
      <w:spacing w:before="60" w:after="60" w:line="360" w:lineRule="auto"/>
      <w:ind w:left="0"/>
    </w:pPr>
    <w:rPr>
      <w:rFonts w:ascii="Arial" w:hAnsi="Arial" w:cs="Arial"/>
      <w:color w:val="008000"/>
      <w:lang w:val="en-US" w:eastAsia="nl-NL"/>
    </w:rPr>
  </w:style>
  <w:style w:type="character" w:customStyle="1" w:styleId="HeadingNoNbrChar">
    <w:name w:val="Heading No Nbr Char"/>
    <w:link w:val="HeadingNoNbr"/>
    <w:uiPriority w:val="99"/>
    <w:semiHidden/>
    <w:locked/>
    <w:rsid w:val="00856C17"/>
    <w:rPr>
      <w:rFonts w:ascii="Arial" w:hAnsi="Arial" w:cs="Arial"/>
      <w:b/>
      <w:bCs/>
      <w:caps/>
      <w:color w:val="898000"/>
      <w:kern w:val="18"/>
      <w:sz w:val="18"/>
      <w:szCs w:val="18"/>
      <w:lang w:val="en-GB" w:eastAsia="nl-NL"/>
    </w:rPr>
  </w:style>
  <w:style w:type="paragraph" w:customStyle="1" w:styleId="bulletlistgreen">
    <w:name w:val="bullet list green"/>
    <w:basedOn w:val="3EBulletList"/>
    <w:link w:val="bulletlistgreenChar"/>
    <w:uiPriority w:val="99"/>
    <w:semiHidden/>
    <w:rsid w:val="00856C17"/>
    <w:rPr>
      <w:rFonts w:ascii="Arial" w:hAnsi="Arial" w:cs="Arial"/>
      <w:color w:val="008000"/>
    </w:rPr>
  </w:style>
  <w:style w:type="character" w:customStyle="1" w:styleId="BodyGreenChar">
    <w:name w:val="Body Green Char"/>
    <w:link w:val="BodyGreen"/>
    <w:uiPriority w:val="99"/>
    <w:locked/>
    <w:rsid w:val="00856C17"/>
    <w:rPr>
      <w:rFonts w:ascii="Arial" w:hAnsi="Arial" w:cs="Arial"/>
      <w:color w:val="008000"/>
      <w:sz w:val="18"/>
      <w:szCs w:val="18"/>
      <w:lang w:val="en-US" w:eastAsia="nl-NL"/>
    </w:rPr>
  </w:style>
  <w:style w:type="paragraph" w:customStyle="1" w:styleId="3ENumberlist">
    <w:name w:val="3E Number list"/>
    <w:basedOn w:val="Normal"/>
    <w:link w:val="3ENumberlistCharChar"/>
    <w:autoRedefine/>
    <w:uiPriority w:val="99"/>
    <w:rsid w:val="00856C17"/>
    <w:pPr>
      <w:numPr>
        <w:numId w:val="10"/>
      </w:numPr>
      <w:spacing w:line="360" w:lineRule="auto"/>
    </w:pPr>
    <w:rPr>
      <w:sz w:val="16"/>
      <w:szCs w:val="16"/>
      <w:lang w:val="en-US" w:eastAsia="nl-NL"/>
    </w:rPr>
  </w:style>
  <w:style w:type="character" w:customStyle="1" w:styleId="bulletlistgreenChar">
    <w:name w:val="bullet list green Char"/>
    <w:link w:val="bulletlistgreen"/>
    <w:uiPriority w:val="99"/>
    <w:semiHidden/>
    <w:locked/>
    <w:rsid w:val="00856C17"/>
    <w:rPr>
      <w:rFonts w:ascii="Arial" w:hAnsi="Arial" w:cs="Arial"/>
      <w:color w:val="008000"/>
      <w:sz w:val="18"/>
      <w:szCs w:val="18"/>
      <w:lang w:val="fr-FR" w:eastAsia="nl-NL"/>
    </w:rPr>
  </w:style>
  <w:style w:type="table" w:styleId="Tableauprofessionnel">
    <w:name w:val="Table Professional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ENumberlistCharChar">
    <w:name w:val="3E Number list Char Char"/>
    <w:link w:val="3ENumberlist"/>
    <w:uiPriority w:val="99"/>
    <w:locked/>
    <w:rsid w:val="00856C17"/>
    <w:rPr>
      <w:rFonts w:ascii="Garamond" w:hAnsi="Garamond" w:cs="Tahoma"/>
      <w:sz w:val="16"/>
      <w:szCs w:val="16"/>
      <w:lang w:val="en-US" w:eastAsia="nl-NL"/>
    </w:rPr>
  </w:style>
  <w:style w:type="table" w:customStyle="1" w:styleId="3ETableStyle">
    <w:name w:val="3E Table Style"/>
    <w:uiPriority w:val="99"/>
    <w:rsid w:val="00856C17"/>
    <w:pPr>
      <w:spacing w:before="40" w:after="40"/>
    </w:pPr>
    <w:rPr>
      <w:rFonts w:ascii="Arial" w:hAnsi="Arial" w:cs="Arial"/>
      <w:sz w:val="16"/>
      <w:szCs w:val="16"/>
      <w:lang w:val="en-US" w:eastAsia="en-US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ETableStyleGreyHeader">
    <w:name w:val="3E Table Style Grey Header"/>
    <w:basedOn w:val="3ETableStyle"/>
    <w:uiPriority w:val="99"/>
    <w:rsid w:val="00856C17"/>
    <w:tblPr/>
    <w:tblStylePr w:type="firstRow">
      <w:rPr>
        <w:rFonts w:ascii="Arial" w:hAnsi="Arial" w:cs="Arial"/>
        <w:b w:val="0"/>
        <w:bCs w:val="0"/>
        <w:i w:val="0"/>
        <w:iCs w:val="0"/>
        <w:color w:val="FFFFFF"/>
        <w:sz w:val="16"/>
        <w:szCs w:val="16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nil"/>
          <w:insideV w:val="nil"/>
          <w:tl2br w:val="nil"/>
          <w:tr2bl w:val="nil"/>
        </w:tcBorders>
        <w:shd w:val="clear" w:color="auto" w:fill="666666"/>
      </w:tcPr>
    </w:tblStylePr>
  </w:style>
  <w:style w:type="paragraph" w:customStyle="1" w:styleId="TableTextHeader">
    <w:name w:val="Table Text Header"/>
    <w:basedOn w:val="3ETableText"/>
    <w:uiPriority w:val="99"/>
    <w:semiHidden/>
    <w:rsid w:val="00856C17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666666"/>
    </w:pPr>
    <w:rPr>
      <w:color w:val="FFFFFF"/>
    </w:rPr>
  </w:style>
  <w:style w:type="paragraph" w:customStyle="1" w:styleId="3ETableTextBullet">
    <w:name w:val="3E Table Text Bullet"/>
    <w:basedOn w:val="3ETableText"/>
    <w:uiPriority w:val="99"/>
    <w:rsid w:val="00856C17"/>
    <w:pPr>
      <w:numPr>
        <w:numId w:val="11"/>
      </w:numPr>
    </w:pPr>
  </w:style>
  <w:style w:type="paragraph" w:customStyle="1" w:styleId="3ETableTextNumber">
    <w:name w:val="3E Table Text Number"/>
    <w:basedOn w:val="3ETableText"/>
    <w:uiPriority w:val="99"/>
    <w:rsid w:val="00856C17"/>
    <w:pPr>
      <w:numPr>
        <w:numId w:val="12"/>
      </w:numPr>
    </w:pPr>
  </w:style>
  <w:style w:type="paragraph" w:customStyle="1" w:styleId="3EBlocktextbullet">
    <w:name w:val="3E Block text bullet"/>
    <w:basedOn w:val="3EBlocktext"/>
    <w:uiPriority w:val="99"/>
    <w:rsid w:val="00856C17"/>
    <w:pPr>
      <w:numPr>
        <w:numId w:val="13"/>
      </w:numPr>
      <w:spacing w:before="0" w:after="0"/>
    </w:pPr>
  </w:style>
  <w:style w:type="paragraph" w:customStyle="1" w:styleId="3ETableTextWhite">
    <w:name w:val="3E Table Text White"/>
    <w:basedOn w:val="3ETableText"/>
    <w:uiPriority w:val="99"/>
    <w:rsid w:val="00856C17"/>
    <w:rPr>
      <w:color w:val="FFFFFF"/>
    </w:rPr>
  </w:style>
  <w:style w:type="table" w:customStyle="1" w:styleId="3ETableStyleClassic">
    <w:name w:val="3E Table Style Classic"/>
    <w:basedOn w:val="3ETableStyle"/>
    <w:uiPriority w:val="99"/>
    <w:rsid w:val="00856C17"/>
    <w:tblPr>
      <w:tblBorders>
        <w:top w:val="none" w:sz="0" w:space="0" w:color="auto"/>
        <w:left w:val="single" w:sz="2" w:space="0" w:color="666666"/>
        <w:bottom w:val="none" w:sz="0" w:space="0" w:color="auto"/>
        <w:right w:val="single" w:sz="2" w:space="0" w:color="666666"/>
        <w:insideH w:val="none" w:sz="0" w:space="0" w:color="auto"/>
        <w:insideV w:val="single" w:sz="2" w:space="0" w:color="666666"/>
      </w:tblBorders>
    </w:tblPr>
  </w:style>
  <w:style w:type="paragraph" w:styleId="Corpsdetexte3">
    <w:name w:val="Body Text 3"/>
    <w:basedOn w:val="Normal"/>
    <w:link w:val="Corpsdetexte3Car"/>
    <w:uiPriority w:val="99"/>
    <w:semiHidden/>
    <w:rsid w:val="00856C17"/>
    <w:pPr>
      <w:spacing w:after="120"/>
    </w:pPr>
    <w:rPr>
      <w:color w:val="000000"/>
      <w:sz w:val="16"/>
      <w:szCs w:val="16"/>
      <w:lang w:eastAsia="nl-NL"/>
    </w:rPr>
  </w:style>
  <w:style w:type="character" w:customStyle="1" w:styleId="Corpsdetexte3Car">
    <w:name w:val="Corps de texte 3 Car"/>
    <w:link w:val="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56C17"/>
    <w:pPr>
      <w:spacing w:before="0" w:after="120"/>
      <w:ind w:left="0" w:firstLine="210"/>
    </w:pPr>
    <w:rPr>
      <w:color w:val="000000"/>
      <w:sz w:val="16"/>
      <w:szCs w:val="16"/>
      <w:lang w:eastAsia="nl-NL"/>
    </w:rPr>
  </w:style>
  <w:style w:type="character" w:customStyle="1" w:styleId="Retrait1religneCar">
    <w:name w:val="Retrait 1re ligne Car"/>
    <w:link w:val="Retrait1relign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56C17"/>
    <w:pPr>
      <w:ind w:firstLine="210"/>
    </w:pPr>
    <w:rPr>
      <w:color w:val="000000"/>
      <w:sz w:val="16"/>
      <w:szCs w:val="16"/>
      <w:lang w:eastAsia="nl-NL"/>
    </w:r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Formuledepolitesse">
    <w:name w:val="Closing"/>
    <w:basedOn w:val="Normal"/>
    <w:link w:val="Formuledepolitess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Date">
    <w:name w:val="Date"/>
    <w:basedOn w:val="Normal"/>
    <w:next w:val="Normal"/>
    <w:link w:val="Da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DateCar">
    <w:name w:val="Date Car"/>
    <w:link w:val="Da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Adressedestinataire">
    <w:name w:val="envelope address"/>
    <w:basedOn w:val="Normal"/>
    <w:uiPriority w:val="99"/>
    <w:semiHidden/>
    <w:rsid w:val="00856C17"/>
    <w:pPr>
      <w:framePr w:w="7920" w:h="1980" w:hRule="exact" w:hSpace="141" w:wrap="auto" w:hAnchor="page" w:xAlign="center" w:yAlign="bottom"/>
      <w:ind w:left="2880"/>
    </w:pPr>
    <w:rPr>
      <w:color w:val="000000"/>
      <w:sz w:val="24"/>
      <w:szCs w:val="24"/>
      <w:lang w:eastAsia="nl-NL"/>
    </w:rPr>
  </w:style>
  <w:style w:type="paragraph" w:styleId="Adresseexpditeur">
    <w:name w:val="envelope return"/>
    <w:basedOn w:val="Normal"/>
    <w:uiPriority w:val="99"/>
    <w:semiHidden/>
    <w:rsid w:val="00856C17"/>
    <w:rPr>
      <w:color w:val="000000"/>
      <w:lang w:eastAsia="nl-NL"/>
    </w:rPr>
  </w:style>
  <w:style w:type="character" w:styleId="AcronymeHTML">
    <w:name w:val="HTML Acronym"/>
    <w:uiPriority w:val="99"/>
    <w:semiHidden/>
    <w:rsid w:val="00856C17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56C17"/>
    <w:rPr>
      <w:i/>
      <w:iCs/>
      <w:color w:val="000000"/>
      <w:sz w:val="16"/>
      <w:szCs w:val="16"/>
      <w:lang w:eastAsia="nl-NL"/>
    </w:rPr>
  </w:style>
  <w:style w:type="character" w:customStyle="1" w:styleId="AdresseHTMLCar">
    <w:name w:val="Adresse HTML Car"/>
    <w:link w:val="AdresseHTML"/>
    <w:uiPriority w:val="99"/>
    <w:semiHidden/>
    <w:locked/>
    <w:rsid w:val="006268EC"/>
    <w:rPr>
      <w:rFonts w:ascii="Arial" w:hAnsi="Arial" w:cs="Arial"/>
      <w:i/>
      <w:iCs/>
      <w:sz w:val="20"/>
      <w:szCs w:val="20"/>
      <w:lang w:val="fr-BE" w:eastAsia="fr-BE"/>
    </w:rPr>
  </w:style>
  <w:style w:type="character" w:styleId="CitationHTML">
    <w:name w:val="HTML Cite"/>
    <w:uiPriority w:val="99"/>
    <w:semiHidden/>
    <w:rsid w:val="00856C17"/>
    <w:rPr>
      <w:rFonts w:cs="Times New Roman"/>
      <w:i/>
      <w:iCs/>
    </w:rPr>
  </w:style>
  <w:style w:type="character" w:styleId="CodeHTML">
    <w:name w:val="HTML Code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DfinitionHTML">
    <w:name w:val="HTML Definition"/>
    <w:uiPriority w:val="99"/>
    <w:semiHidden/>
    <w:rsid w:val="00856C17"/>
    <w:rPr>
      <w:rFonts w:cs="Times New Roman"/>
      <w:i/>
      <w:iCs/>
    </w:rPr>
  </w:style>
  <w:style w:type="character" w:styleId="ClavierHTML">
    <w:name w:val="HTML Keyboard"/>
    <w:uiPriority w:val="99"/>
    <w:semiHidden/>
    <w:rsid w:val="00856C1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PrformatHTMLCar">
    <w:name w:val="Préformaté HTML Car"/>
    <w:link w:val="PrformatHTML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character" w:styleId="ExempleHTML">
    <w:name w:val="HTML Sample"/>
    <w:uiPriority w:val="99"/>
    <w:semiHidden/>
    <w:rsid w:val="00856C17"/>
    <w:rPr>
      <w:rFonts w:ascii="Courier New" w:hAnsi="Courier New" w:cs="Courier New"/>
    </w:rPr>
  </w:style>
  <w:style w:type="character" w:styleId="MachinecrireHTML">
    <w:name w:val="HTML Typewriter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semiHidden/>
    <w:rsid w:val="00856C17"/>
    <w:rPr>
      <w:rFonts w:cs="Times New Roman"/>
      <w:i/>
      <w:iCs/>
    </w:rPr>
  </w:style>
  <w:style w:type="character" w:styleId="Numrodeligne">
    <w:name w:val="line number"/>
    <w:uiPriority w:val="99"/>
    <w:semiHidden/>
    <w:rsid w:val="00856C17"/>
    <w:rPr>
      <w:rFonts w:cs="Times New Roman"/>
    </w:rPr>
  </w:style>
  <w:style w:type="paragraph" w:styleId="Liste">
    <w:name w:val="List"/>
    <w:basedOn w:val="Normal"/>
    <w:uiPriority w:val="99"/>
    <w:semiHidden/>
    <w:rsid w:val="00856C17"/>
    <w:pPr>
      <w:ind w:left="283" w:hanging="283"/>
    </w:pPr>
    <w:rPr>
      <w:color w:val="000000"/>
      <w:sz w:val="16"/>
      <w:szCs w:val="16"/>
      <w:lang w:eastAsia="nl-NL"/>
    </w:rPr>
  </w:style>
  <w:style w:type="paragraph" w:styleId="Liste2">
    <w:name w:val="List 2"/>
    <w:basedOn w:val="Normal"/>
    <w:uiPriority w:val="99"/>
    <w:semiHidden/>
    <w:rsid w:val="00856C17"/>
    <w:pPr>
      <w:ind w:left="566" w:hanging="283"/>
    </w:pPr>
    <w:rPr>
      <w:color w:val="000000"/>
      <w:sz w:val="16"/>
      <w:szCs w:val="16"/>
      <w:lang w:eastAsia="nl-NL"/>
    </w:rPr>
  </w:style>
  <w:style w:type="paragraph" w:styleId="Liste3">
    <w:name w:val="List 3"/>
    <w:basedOn w:val="Normal"/>
    <w:uiPriority w:val="99"/>
    <w:semiHidden/>
    <w:rsid w:val="00856C17"/>
    <w:pPr>
      <w:ind w:left="849" w:hanging="283"/>
    </w:pPr>
    <w:rPr>
      <w:color w:val="000000"/>
      <w:sz w:val="16"/>
      <w:szCs w:val="16"/>
      <w:lang w:eastAsia="nl-NL"/>
    </w:rPr>
  </w:style>
  <w:style w:type="paragraph" w:styleId="Liste4">
    <w:name w:val="List 4"/>
    <w:basedOn w:val="Normal"/>
    <w:uiPriority w:val="99"/>
    <w:semiHidden/>
    <w:rsid w:val="00856C17"/>
    <w:pPr>
      <w:ind w:left="1132" w:hanging="283"/>
    </w:pPr>
    <w:rPr>
      <w:color w:val="000000"/>
      <w:sz w:val="16"/>
      <w:szCs w:val="16"/>
      <w:lang w:eastAsia="nl-NL"/>
    </w:rPr>
  </w:style>
  <w:style w:type="paragraph" w:styleId="Liste5">
    <w:name w:val="List 5"/>
    <w:basedOn w:val="Normal"/>
    <w:uiPriority w:val="99"/>
    <w:semiHidden/>
    <w:rsid w:val="00856C17"/>
    <w:pPr>
      <w:ind w:left="1415" w:hanging="283"/>
    </w:pPr>
    <w:rPr>
      <w:color w:val="000000"/>
      <w:sz w:val="16"/>
      <w:szCs w:val="16"/>
      <w:lang w:eastAsia="nl-NL"/>
    </w:rPr>
  </w:style>
  <w:style w:type="paragraph" w:styleId="Listepuces2">
    <w:name w:val="List Bullet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puces3">
    <w:name w:val="List Bullet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puces4">
    <w:name w:val="List Bullet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puces5">
    <w:name w:val="List Bullet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Listecontinue">
    <w:name w:val="List Continue"/>
    <w:basedOn w:val="Normal"/>
    <w:uiPriority w:val="99"/>
    <w:semiHidden/>
    <w:rsid w:val="00856C17"/>
    <w:pPr>
      <w:spacing w:after="120"/>
      <w:ind w:left="283"/>
    </w:pPr>
    <w:rPr>
      <w:color w:val="000000"/>
      <w:sz w:val="16"/>
      <w:szCs w:val="16"/>
      <w:lang w:eastAsia="nl-NL"/>
    </w:rPr>
  </w:style>
  <w:style w:type="paragraph" w:styleId="Listecontinue2">
    <w:name w:val="List Continue 2"/>
    <w:basedOn w:val="Normal"/>
    <w:uiPriority w:val="99"/>
    <w:semiHidden/>
    <w:rsid w:val="00856C17"/>
    <w:pPr>
      <w:spacing w:after="120"/>
      <w:ind w:left="566"/>
    </w:pPr>
    <w:rPr>
      <w:color w:val="000000"/>
      <w:sz w:val="16"/>
      <w:szCs w:val="16"/>
      <w:lang w:eastAsia="nl-NL"/>
    </w:rPr>
  </w:style>
  <w:style w:type="paragraph" w:styleId="Listecontinue3">
    <w:name w:val="List Continue 3"/>
    <w:basedOn w:val="Normal"/>
    <w:uiPriority w:val="99"/>
    <w:semiHidden/>
    <w:rsid w:val="00856C17"/>
    <w:pPr>
      <w:spacing w:after="120"/>
      <w:ind w:left="849"/>
    </w:pPr>
    <w:rPr>
      <w:color w:val="000000"/>
      <w:sz w:val="16"/>
      <w:szCs w:val="16"/>
      <w:lang w:eastAsia="nl-NL"/>
    </w:rPr>
  </w:style>
  <w:style w:type="paragraph" w:styleId="Listecontinue4">
    <w:name w:val="List Continue 4"/>
    <w:basedOn w:val="Normal"/>
    <w:uiPriority w:val="99"/>
    <w:semiHidden/>
    <w:rsid w:val="00856C17"/>
    <w:pPr>
      <w:spacing w:after="120"/>
      <w:ind w:left="1132"/>
    </w:pPr>
    <w:rPr>
      <w:color w:val="000000"/>
      <w:sz w:val="16"/>
      <w:szCs w:val="16"/>
      <w:lang w:eastAsia="nl-NL"/>
    </w:rPr>
  </w:style>
  <w:style w:type="paragraph" w:styleId="Listecontinue5">
    <w:name w:val="List Continue 5"/>
    <w:basedOn w:val="Normal"/>
    <w:uiPriority w:val="99"/>
    <w:semiHidden/>
    <w:rsid w:val="00856C17"/>
    <w:pPr>
      <w:spacing w:after="120"/>
      <w:ind w:left="1415"/>
    </w:pPr>
    <w:rPr>
      <w:color w:val="000000"/>
      <w:sz w:val="16"/>
      <w:szCs w:val="16"/>
      <w:lang w:eastAsia="nl-NL"/>
    </w:rPr>
  </w:style>
  <w:style w:type="paragraph" w:styleId="Listenumros2">
    <w:name w:val="List Number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numros3">
    <w:name w:val="List Number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numros4">
    <w:name w:val="List Number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numros5">
    <w:name w:val="List Number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En-ttedemessage">
    <w:name w:val="Message Header"/>
    <w:basedOn w:val="Normal"/>
    <w:link w:val="En-ttedemessageCar"/>
    <w:uiPriority w:val="99"/>
    <w:semiHidden/>
    <w:rsid w:val="0085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000000"/>
      <w:sz w:val="24"/>
      <w:szCs w:val="24"/>
      <w:lang w:eastAsia="nl-NL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6268EC"/>
    <w:rPr>
      <w:rFonts w:ascii="Cambria" w:hAnsi="Cambria" w:cs="Cambria"/>
      <w:sz w:val="24"/>
      <w:szCs w:val="24"/>
      <w:shd w:val="pct20" w:color="auto" w:fill="auto"/>
      <w:lang w:val="fr-BE" w:eastAsia="fr-BE"/>
    </w:rPr>
  </w:style>
  <w:style w:type="paragraph" w:styleId="Retraitnormal">
    <w:name w:val="Normal Indent"/>
    <w:basedOn w:val="Normal"/>
    <w:uiPriority w:val="99"/>
    <w:semiHidden/>
    <w:rsid w:val="00856C17"/>
    <w:pPr>
      <w:ind w:left="720"/>
    </w:pPr>
    <w:rPr>
      <w:color w:val="000000"/>
      <w:sz w:val="16"/>
      <w:szCs w:val="16"/>
      <w:lang w:eastAsia="nl-NL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TitredenoteCar">
    <w:name w:val="Titre de note Car"/>
    <w:link w:val="Titredeno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Textebrut">
    <w:name w:val="Plain Text"/>
    <w:basedOn w:val="Normal"/>
    <w:link w:val="Textebrut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TextebrutCar">
    <w:name w:val="Texte brut Car"/>
    <w:link w:val="Textebrut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alutationsCar">
    <w:name w:val="Salutations Car"/>
    <w:link w:val="Salutations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">
    <w:name w:val="Signature"/>
    <w:basedOn w:val="Normal"/>
    <w:link w:val="Signatur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SignatureCar">
    <w:name w:val="Signature Car"/>
    <w:link w:val="Signatur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Effetsdetableau3D1">
    <w:name w:val="Table 3D effects 1"/>
    <w:basedOn w:val="TableauNormal"/>
    <w:uiPriority w:val="99"/>
    <w:semiHidden/>
    <w:rsid w:val="00856C17"/>
    <w:rPr>
      <w:rFonts w:ascii="Calibri" w:hAnsi="Calibri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856C17"/>
    <w:rPr>
      <w:rFonts w:ascii="Calibri" w:hAnsi="Calibri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856C17"/>
    <w:rPr>
      <w:rFonts w:ascii="Calibri" w:hAnsi="Calibri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856C17"/>
    <w:rPr>
      <w:rFonts w:ascii="Calibri" w:hAnsi="Calibri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856C17"/>
    <w:rPr>
      <w:rFonts w:ascii="Calibri" w:hAnsi="Calibri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856C17"/>
    <w:rPr>
      <w:rFonts w:ascii="Calibri" w:hAnsi="Calibri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856C17"/>
    <w:rPr>
      <w:rFonts w:ascii="Calibri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856C17"/>
    <w:rPr>
      <w:rFonts w:ascii="Calibri" w:hAnsi="Calibri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856C17"/>
    <w:rPr>
      <w:rFonts w:ascii="Calibri" w:hAnsi="Calibri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56C17"/>
    <w:rPr>
      <w:rFonts w:ascii="Calibri" w:hAnsi="Calibri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simple1">
    <w:name w:val="Table Simple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856C17"/>
    <w:rPr>
      <w:rFonts w:ascii="Calibri" w:hAnsi="Calibri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ETermsBodyText">
    <w:name w:val="3E Terms Body Text"/>
    <w:basedOn w:val="Corpsdetexte"/>
    <w:uiPriority w:val="99"/>
    <w:rsid w:val="00856C17"/>
    <w:pPr>
      <w:spacing w:before="0" w:after="0"/>
      <w:ind w:left="0"/>
    </w:pPr>
    <w:rPr>
      <w:color w:val="000000"/>
      <w:sz w:val="12"/>
      <w:szCs w:val="12"/>
      <w:lang w:val="en-US" w:eastAsia="nl-NL"/>
    </w:rPr>
  </w:style>
  <w:style w:type="paragraph" w:customStyle="1" w:styleId="3ETermsArticle">
    <w:name w:val="3E Terms Article"/>
    <w:basedOn w:val="Titre4"/>
    <w:next w:val="3ETermsBodyText"/>
    <w:link w:val="3ETermsArticleChar"/>
    <w:uiPriority w:val="99"/>
    <w:rsid w:val="00856C17"/>
    <w:pPr>
      <w:tabs>
        <w:tab w:val="left" w:pos="160"/>
      </w:tabs>
      <w:spacing w:after="60"/>
    </w:pPr>
    <w:rPr>
      <w:rFonts w:ascii="Arial" w:hAnsi="Arial" w:cs="Arial"/>
      <w:color w:val="666666"/>
      <w:sz w:val="12"/>
      <w:szCs w:val="12"/>
      <w:lang w:val="en-GB" w:eastAsia="nl-NL"/>
    </w:rPr>
  </w:style>
  <w:style w:type="paragraph" w:customStyle="1" w:styleId="3ETermsBulletText">
    <w:name w:val="3E Terms Bullet Text"/>
    <w:basedOn w:val="3ETermsBodyText"/>
    <w:uiPriority w:val="99"/>
    <w:rsid w:val="00856C17"/>
    <w:pPr>
      <w:numPr>
        <w:numId w:val="17"/>
      </w:numPr>
    </w:pPr>
  </w:style>
  <w:style w:type="paragraph" w:customStyle="1" w:styleId="3ETaskHeading">
    <w:name w:val="3E Task Heading"/>
    <w:basedOn w:val="Titre4"/>
    <w:uiPriority w:val="99"/>
    <w:rsid w:val="00856C17"/>
    <w:pPr>
      <w:numPr>
        <w:numId w:val="18"/>
      </w:numPr>
      <w:tabs>
        <w:tab w:val="left" w:pos="160"/>
      </w:tabs>
      <w:spacing w:after="120"/>
    </w:pPr>
    <w:rPr>
      <w:color w:val="666666"/>
      <w:sz w:val="17"/>
      <w:szCs w:val="17"/>
      <w:lang w:val="en-GB" w:eastAsia="nl-NL"/>
    </w:rPr>
  </w:style>
  <w:style w:type="paragraph" w:customStyle="1" w:styleId="CGArticle">
    <w:name w:val="CG Article"/>
    <w:basedOn w:val="Titre3"/>
    <w:next w:val="Normal"/>
    <w:uiPriority w:val="99"/>
    <w:rsid w:val="00856C17"/>
    <w:pPr>
      <w:ind w:left="0" w:firstLine="0"/>
      <w:outlineLvl w:val="4"/>
    </w:pPr>
    <w:rPr>
      <w:sz w:val="14"/>
      <w:szCs w:val="14"/>
    </w:rPr>
  </w:style>
  <w:style w:type="character" w:customStyle="1" w:styleId="3ETermsArticleChar">
    <w:name w:val="3E Terms Article Char"/>
    <w:link w:val="3ETermsArticle"/>
    <w:uiPriority w:val="99"/>
    <w:locked/>
    <w:rsid w:val="00856C17"/>
    <w:rPr>
      <w:rFonts w:ascii="Arial" w:hAnsi="Arial" w:cs="Arial"/>
      <w:i/>
      <w:iCs/>
      <w:color w:val="666666"/>
      <w:sz w:val="12"/>
      <w:szCs w:val="12"/>
      <w:lang w:val="en-GB" w:eastAsia="nl-NL"/>
    </w:rPr>
  </w:style>
  <w:style w:type="paragraph" w:customStyle="1" w:styleId="StyleHeading2">
    <w:name w:val="Style Heading 2"/>
    <w:aliases w:val="3E Heading 2 + After:  12 pt"/>
    <w:basedOn w:val="Titre2"/>
    <w:autoRedefine/>
    <w:uiPriority w:val="99"/>
    <w:rsid w:val="00DA578A"/>
    <w:pPr>
      <w:spacing w:after="240"/>
      <w:ind w:left="578" w:hanging="578"/>
    </w:pPr>
  </w:style>
  <w:style w:type="character" w:customStyle="1" w:styleId="CorpsdetexteCarChar2">
    <w:name w:val="Corps de texte Car Char2"/>
    <w:aliases w:val="3E Body Text Char Char1"/>
    <w:uiPriority w:val="99"/>
    <w:rsid w:val="00C56119"/>
    <w:rPr>
      <w:rFonts w:ascii="Tahoma" w:hAnsi="Tahoma" w:cs="Tahoma"/>
      <w:sz w:val="18"/>
      <w:szCs w:val="18"/>
      <w:lang w:val="fr-BE" w:eastAsia="en-US"/>
    </w:rPr>
  </w:style>
  <w:style w:type="paragraph" w:customStyle="1" w:styleId="JUSTIFIE">
    <w:name w:val="JUSTIFIE"/>
    <w:basedOn w:val="Normal"/>
    <w:uiPriority w:val="99"/>
    <w:rsid w:val="001B6865"/>
    <w:pPr>
      <w:spacing w:after="360"/>
    </w:pPr>
    <w:rPr>
      <w:lang w:eastAsia="fr-FR"/>
    </w:rPr>
  </w:style>
  <w:style w:type="paragraph" w:customStyle="1" w:styleId="Prescription">
    <w:name w:val="Prescription"/>
    <w:basedOn w:val="Normal"/>
    <w:autoRedefine/>
    <w:uiPriority w:val="99"/>
    <w:rsid w:val="007E198B"/>
    <w:pPr>
      <w:tabs>
        <w:tab w:val="num" w:pos="720"/>
      </w:tabs>
      <w:spacing w:after="60"/>
      <w:ind w:left="720" w:hanging="360"/>
    </w:pPr>
    <w:rPr>
      <w:i/>
      <w:iCs/>
      <w:color w:val="0000FF"/>
    </w:rPr>
  </w:style>
  <w:style w:type="paragraph" w:customStyle="1" w:styleId="Style2">
    <w:name w:val="Style2"/>
    <w:basedOn w:val="Corpsdetexte"/>
    <w:uiPriority w:val="99"/>
    <w:rsid w:val="005A1010"/>
    <w:pPr>
      <w:spacing w:before="0" w:after="0"/>
      <w:ind w:left="0"/>
    </w:pPr>
  </w:style>
  <w:style w:type="table" w:styleId="Trameclaire-Accent2">
    <w:name w:val="Light Shading Accent 2"/>
    <w:basedOn w:val="TableauNormal"/>
    <w:uiPriority w:val="99"/>
    <w:rsid w:val="009A30EF"/>
    <w:rPr>
      <w:rFonts w:ascii="Calibri" w:hAnsi="Calibri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BleuJustifi">
    <w:name w:val="Style Bleu Justifié"/>
    <w:basedOn w:val="Normal"/>
    <w:uiPriority w:val="99"/>
    <w:rsid w:val="0081646B"/>
    <w:rPr>
      <w:color w:val="0000FF"/>
    </w:rPr>
  </w:style>
  <w:style w:type="numbering" w:styleId="1ai">
    <w:name w:val="Outline List 1"/>
    <w:basedOn w:val="Aucuneliste"/>
    <w:uiPriority w:val="99"/>
    <w:semiHidden/>
    <w:unhideWhenUsed/>
    <w:locked/>
    <w:rsid w:val="00444B43"/>
    <w:pPr>
      <w:numPr>
        <w:numId w:val="15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444B43"/>
    <w:pPr>
      <w:numPr>
        <w:numId w:val="16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444B43"/>
    <w:pPr>
      <w:numPr>
        <w:numId w:val="14"/>
      </w:numPr>
    </w:p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9F3499"/>
    <w:pPr>
      <w:numPr>
        <w:numId w:val="20"/>
      </w:numPr>
      <w:spacing w:after="120" w:line="276" w:lineRule="auto"/>
      <w:contextualSpacing/>
    </w:pPr>
    <w:rPr>
      <w:rFonts w:cs="Times New Roman"/>
      <w:sz w:val="24"/>
      <w:szCs w:val="24"/>
    </w:rPr>
  </w:style>
  <w:style w:type="character" w:customStyle="1" w:styleId="ParagraphedelisteCar">
    <w:name w:val="Paragraphe de liste Car"/>
    <w:aliases w:val="Lettre d'introduction Car"/>
    <w:link w:val="Paragraphedeliste"/>
    <w:uiPriority w:val="34"/>
    <w:rsid w:val="009F3499"/>
    <w:rPr>
      <w:sz w:val="24"/>
      <w:szCs w:val="24"/>
      <w:lang w:val="fr-FR" w:eastAsia="en-US"/>
    </w:rPr>
  </w:style>
  <w:style w:type="character" w:styleId="Accentuationlgre">
    <w:name w:val="Subtle Emphasis"/>
    <w:basedOn w:val="Policepardfaut"/>
    <w:uiPriority w:val="19"/>
    <w:qFormat/>
    <w:rsid w:val="00880F7D"/>
    <w:rPr>
      <w:i/>
      <w:iCs/>
      <w:color w:val="808080" w:themeColor="text1" w:themeTint="7F"/>
    </w:rPr>
  </w:style>
  <w:style w:type="paragraph" w:customStyle="1" w:styleId="ContenuTableau">
    <w:name w:val="Contenu Tableau"/>
    <w:basedOn w:val="Paragraphedeliste"/>
    <w:qFormat/>
    <w:rsid w:val="00F64BED"/>
    <w:pPr>
      <w:numPr>
        <w:numId w:val="0"/>
      </w:numPr>
      <w:spacing w:before="0" w:after="0" w:line="240" w:lineRule="auto"/>
      <w:contextualSpacing w:val="0"/>
      <w:jc w:val="left"/>
    </w:pPr>
    <w:rPr>
      <w:rFonts w:asciiTheme="minorHAnsi" w:eastAsiaTheme="minorHAnsi" w:hAnsiTheme="minorHAnsi" w:cstheme="minorBidi"/>
      <w:sz w:val="16"/>
      <w:szCs w:val="18"/>
      <w:lang w:eastAsia="fr-BE"/>
    </w:rPr>
  </w:style>
  <w:style w:type="paragraph" w:customStyle="1" w:styleId="BETitreNiveau1">
    <w:name w:val="_BE_Titre_Niveau_1"/>
    <w:link w:val="BETitreNiveau1Char"/>
    <w:rsid w:val="00E4489C"/>
    <w:pPr>
      <w:spacing w:after="300"/>
    </w:pPr>
    <w:rPr>
      <w:rFonts w:ascii="Arial" w:eastAsia="Times" w:hAnsi="Arial"/>
      <w:b/>
      <w:caps/>
      <w:color w:val="006F90"/>
      <w:sz w:val="28"/>
      <w:lang w:val="fr-FR" w:eastAsia="en-US"/>
    </w:rPr>
  </w:style>
  <w:style w:type="character" w:customStyle="1" w:styleId="BETitreNiveau1Char">
    <w:name w:val="_BE_Titre_Niveau_1 Char"/>
    <w:basedOn w:val="Policepardfaut"/>
    <w:link w:val="BETitreNiveau1"/>
    <w:rsid w:val="00E4489C"/>
    <w:rPr>
      <w:rFonts w:ascii="Arial" w:eastAsia="Times" w:hAnsi="Arial"/>
      <w:b/>
      <w:caps/>
      <w:color w:val="006F90"/>
      <w:sz w:val="28"/>
      <w:lang w:val="fr-FR" w:eastAsia="en-US"/>
    </w:rPr>
  </w:style>
  <w:style w:type="paragraph" w:customStyle="1" w:styleId="BETitreNiveau2">
    <w:name w:val="_BE_Titre_Niveau_2"/>
    <w:rsid w:val="00E4489C"/>
    <w:pPr>
      <w:spacing w:before="60" w:after="60"/>
    </w:pPr>
    <w:rPr>
      <w:rFonts w:ascii="Arial" w:eastAsia="Times" w:hAnsi="Arial"/>
      <w:b/>
      <w:caps/>
      <w:color w:val="646464"/>
      <w:sz w:val="22"/>
      <w:lang w:val="fr-FR" w:eastAsia="en-US"/>
    </w:rPr>
  </w:style>
  <w:style w:type="paragraph" w:customStyle="1" w:styleId="BETitreSommaire">
    <w:name w:val="_BE_Titre_Sommaire"/>
    <w:rsid w:val="00E4489C"/>
    <w:pPr>
      <w:spacing w:after="120"/>
    </w:pPr>
    <w:rPr>
      <w:rFonts w:ascii="Arial" w:eastAsia="Times" w:hAnsi="Arial"/>
      <w:b/>
      <w:caps/>
      <w:color w:val="006F90"/>
      <w:sz w:val="24"/>
      <w:lang w:val="fr-FR" w:eastAsia="en-US"/>
    </w:rPr>
  </w:style>
  <w:style w:type="paragraph" w:customStyle="1" w:styleId="BEInfoPdP01">
    <w:name w:val="_BE_Info_PdP_01"/>
    <w:rsid w:val="00305508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/>
      <w:jc w:val="center"/>
    </w:pPr>
    <w:rPr>
      <w:rFonts w:ascii="Arial" w:hAnsi="Arial"/>
      <w:b/>
      <w:caps/>
      <w:color w:val="000000"/>
      <w:sz w:val="12"/>
      <w:lang w:val="fr-FR" w:eastAsia="en-US"/>
    </w:rPr>
  </w:style>
  <w:style w:type="paragraph" w:customStyle="1" w:styleId="BEInfoPdP02">
    <w:name w:val="_BE_Info_PdP_02"/>
    <w:rsid w:val="00305508"/>
    <w:pPr>
      <w:spacing w:before="40"/>
      <w:jc w:val="center"/>
    </w:pPr>
    <w:rPr>
      <w:rFonts w:ascii="Arial" w:hAnsi="Arial"/>
      <w:caps/>
      <w:color w:val="000000"/>
      <w:sz w:val="10"/>
      <w:lang w:val="fr-FR" w:eastAsia="en-US"/>
    </w:rPr>
  </w:style>
  <w:style w:type="paragraph" w:customStyle="1" w:styleId="BEZoneImage">
    <w:name w:val="_BE_Zone_Image"/>
    <w:rsid w:val="00305508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character" w:styleId="Titredulivre">
    <w:name w:val="Book Title"/>
    <w:basedOn w:val="Policepardfaut"/>
    <w:uiPriority w:val="33"/>
    <w:qFormat/>
    <w:rsid w:val="00FF4E37"/>
    <w:rPr>
      <w:b/>
      <w:bCs/>
      <w:smallCaps/>
      <w:spacing w:val="5"/>
    </w:rPr>
  </w:style>
  <w:style w:type="paragraph" w:customStyle="1" w:styleId="DATEBE">
    <w:name w:val="DATE_BE"/>
    <w:qFormat/>
    <w:rsid w:val="000252ED"/>
    <w:pPr>
      <w:spacing w:before="360"/>
      <w:jc w:val="right"/>
    </w:pPr>
    <w:rPr>
      <w:rFonts w:ascii="Arial" w:eastAsia="Times" w:hAnsi="Arial"/>
      <w:caps/>
      <w:sz w:val="36"/>
      <w:lang w:val="fr-FR" w:eastAsia="en-US"/>
    </w:rPr>
  </w:style>
  <w:style w:type="paragraph" w:customStyle="1" w:styleId="BETableauTitre">
    <w:name w:val="_BE_Tableau_Titre"/>
    <w:rsid w:val="00940A62"/>
    <w:pPr>
      <w:spacing w:before="80" w:after="80"/>
      <w:ind w:left="113" w:right="113"/>
      <w:jc w:val="center"/>
    </w:pPr>
    <w:rPr>
      <w:rFonts w:ascii="Arial" w:hAnsi="Arial"/>
      <w:b/>
      <w:snapToGrid w:val="0"/>
      <w:color w:val="FFFFFF"/>
      <w:lang w:val="fr-FR" w:eastAsia="en-US"/>
    </w:rPr>
  </w:style>
  <w:style w:type="paragraph" w:customStyle="1" w:styleId="BETableautxt">
    <w:name w:val="_BE_Tableau_txt"/>
    <w:rsid w:val="00940A62"/>
    <w:pPr>
      <w:spacing w:before="40" w:after="40"/>
      <w:ind w:left="113" w:right="113"/>
    </w:pPr>
    <w:rPr>
      <w:rFonts w:ascii="Arial" w:hAnsi="Arial"/>
      <w:snapToGrid w:val="0"/>
      <w:color w:val="000000"/>
      <w:sz w:val="18"/>
      <w:lang w:val="fr-FR" w:eastAsia="en-US"/>
    </w:rPr>
  </w:style>
  <w:style w:type="character" w:customStyle="1" w:styleId="BEBold">
    <w:name w:val="_BE_Bold"/>
    <w:basedOn w:val="Policepardfaut"/>
    <w:rsid w:val="00940A62"/>
    <w:rPr>
      <w:b/>
    </w:rPr>
  </w:style>
  <w:style w:type="paragraph" w:customStyle="1" w:styleId="BESousTitreRapport">
    <w:name w:val="_BE_Sous_Titre_Rapport"/>
    <w:rsid w:val="00AF4D24"/>
    <w:pPr>
      <w:spacing w:before="160" w:after="240"/>
      <w:jc w:val="center"/>
    </w:pPr>
    <w:rPr>
      <w:rFonts w:ascii="Arial" w:eastAsia="Times" w:hAnsi="Arial"/>
      <w:i/>
      <w:color w:val="000000"/>
      <w:sz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6948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65F91" w:themeColor="accent1" w:themeShade="BF"/>
      <w:sz w:val="32"/>
      <w:szCs w:val="32"/>
      <w:lang w:val="fr-BE" w:eastAsia="fr-BE"/>
    </w:rPr>
  </w:style>
  <w:style w:type="character" w:styleId="Mentionnonrsolue">
    <w:name w:val="Unresolved Mention"/>
    <w:basedOn w:val="Policepardfaut"/>
    <w:uiPriority w:val="99"/>
    <w:unhideWhenUsed/>
    <w:rsid w:val="00307221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307221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0F01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facilitateurs-energie-industrie.html?IDC=948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reba@spw.walloni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bb88-9ef4-43c8-827d-f74dd06a2934" xsi:nil="true"/>
    <lcf76f155ced4ddcb4097134ff3c332f xmlns="7d52d7d3-90fd-4c0b-99ab-3c4f816c07d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c7b7bb88-9ef4-43c8-827d-f74dd06a2934">
      <UserInfo>
        <DisplayName>AGW AMURE - Membres</DisplayName>
        <AccountId>67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51E7921BD941A153A7CBC2BB9FB0" ma:contentTypeVersion="16" ma:contentTypeDescription="Crée un document." ma:contentTypeScope="" ma:versionID="f4f520099f4cff996df4571bf20cca71">
  <xsd:schema xmlns:xsd="http://www.w3.org/2001/XMLSchema" xmlns:xs="http://www.w3.org/2001/XMLSchema" xmlns:p="http://schemas.microsoft.com/office/2006/metadata/properties" xmlns:ns1="http://schemas.microsoft.com/sharepoint/v3" xmlns:ns2="7d52d7d3-90fd-4c0b-99ab-3c4f816c07d8" xmlns:ns3="c7b7bb88-9ef4-43c8-827d-f74dd06a2934" targetNamespace="http://schemas.microsoft.com/office/2006/metadata/properties" ma:root="true" ma:fieldsID="8f92884a1843b8d81dabce122368ee31" ns1:_="" ns2:_="" ns3:_="">
    <xsd:import namespace="http://schemas.microsoft.com/sharepoint/v3"/>
    <xsd:import namespace="7d52d7d3-90fd-4c0b-99ab-3c4f816c07d8"/>
    <xsd:import namespace="c7b7bb88-9ef4-43c8-827d-f74dd06a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7d3-90fd-4c0b-99ab-3c4f816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bb88-9ef4-43c8-827d-f74dd06a2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113430-99c7-4bc2-91f6-a47b7f31b4b1}" ma:internalName="TaxCatchAll" ma:showField="CatchAllData" ma:web="c7b7bb88-9ef4-43c8-827d-f74dd06a2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12A95-F3AD-41AD-9D6F-9D90B1068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39052-C290-44BB-836A-5D1996DB0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F9451-529D-47F5-B62E-9873DE9A4135}">
  <ds:schemaRefs>
    <ds:schemaRef ds:uri="http://schemas.microsoft.com/office/2006/metadata/properties"/>
    <ds:schemaRef ds:uri="http://schemas.microsoft.com/office/infopath/2007/PartnerControls"/>
    <ds:schemaRef ds:uri="c7b7bb88-9ef4-43c8-827d-f74dd06a2934"/>
    <ds:schemaRef ds:uri="7d52d7d3-90fd-4c0b-99ab-3c4f816c07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67B278-F1A4-4784-9F0D-091C9494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2d7d3-90fd-4c0b-99ab-3c4f816c07d8"/>
    <ds:schemaRef ds:uri="c7b7bb88-9ef4-43c8-827d-f74dd06a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2620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bâtiment - Nom du propriétaire</vt:lpstr>
    </vt:vector>
  </TitlesOfParts>
  <Manager>3E</Manager>
  <Company>Nom de la société auditeur</Company>
  <LinksUpToDate>false</LinksUpToDate>
  <CharactersWithSpaces>16999</CharactersWithSpaces>
  <SharedDoc>false</SharedDoc>
  <HLinks>
    <vt:vector size="132" baseType="variant">
      <vt:variant>
        <vt:i4>1572868</vt:i4>
      </vt:variant>
      <vt:variant>
        <vt:i4>90</vt:i4>
      </vt:variant>
      <vt:variant>
        <vt:i4>0</vt:i4>
      </vt:variant>
      <vt:variant>
        <vt:i4>5</vt:i4>
      </vt:variant>
      <vt:variant>
        <vt:lpwstr>https://energie.wallonie.be/fr/facilitateurs-energie-industrie.html?IDC=9488</vt:lpwstr>
      </vt:variant>
      <vt:variant>
        <vt:lpwstr/>
      </vt:variant>
      <vt:variant>
        <vt:i4>2097229</vt:i4>
      </vt:variant>
      <vt:variant>
        <vt:i4>87</vt:i4>
      </vt:variant>
      <vt:variant>
        <vt:i4>0</vt:i4>
      </vt:variant>
      <vt:variant>
        <vt:i4>5</vt:i4>
      </vt:variant>
      <vt:variant>
        <vt:lpwstr>mailto:amureba@spw.wallonie.be</vt:lpwstr>
      </vt:variant>
      <vt:variant>
        <vt:lpwstr/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_Toc163125053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_Toc163125052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_Toc163125051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_Toc163125050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_Toc163125049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_Toc163125048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_Toc163125047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_Toc163125046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_Toc163125045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_Toc163125044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_Toc163125043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_Toc163125042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_Toc163125041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_Toc163125040</vt:lpwstr>
      </vt:variant>
      <vt:variant>
        <vt:i4>1703994</vt:i4>
      </vt:variant>
      <vt:variant>
        <vt:i4>15</vt:i4>
      </vt:variant>
      <vt:variant>
        <vt:i4>0</vt:i4>
      </vt:variant>
      <vt:variant>
        <vt:i4>5</vt:i4>
      </vt:variant>
      <vt:variant>
        <vt:lpwstr>mailto:valerie.pevenage@spw.wallonie.be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https://walloniegov.sharepoint.com/:x:/r/sites/AGWAMURE-RvisionAMURE/Documents partages/AMUREBA - Soutien unifi%C3%A9 aux audits et %C3%A9tudes/Step 3. R%C3%A9vision M%C3%A9thodo/Documents de travail/Liste des consommations par usage.xlsx?d=wa667330310584990b688002f89c80087&amp;csf=1&amp;web=1&amp;e=ZdVnvl</vt:lpwstr>
      </vt:variant>
      <vt:variant>
        <vt:lpwstr/>
      </vt:variant>
      <vt:variant>
        <vt:i4>1703994</vt:i4>
      </vt:variant>
      <vt:variant>
        <vt:i4>9</vt:i4>
      </vt:variant>
      <vt:variant>
        <vt:i4>0</vt:i4>
      </vt:variant>
      <vt:variant>
        <vt:i4>5</vt:i4>
      </vt:variant>
      <vt:variant>
        <vt:lpwstr>mailto:valerie.pevenage@spw.wallonie.be</vt:lpwstr>
      </vt:variant>
      <vt:variant>
        <vt:lpwstr/>
      </vt:variant>
      <vt:variant>
        <vt:i4>1703994</vt:i4>
      </vt:variant>
      <vt:variant>
        <vt:i4>6</vt:i4>
      </vt:variant>
      <vt:variant>
        <vt:i4>0</vt:i4>
      </vt:variant>
      <vt:variant>
        <vt:i4>5</vt:i4>
      </vt:variant>
      <vt:variant>
        <vt:lpwstr>mailto:valerie.pevenage@spw.wallonie.be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mailto:valerie.pevenage@spw.wallonie.be</vt:lpwstr>
      </vt:variant>
      <vt:variant>
        <vt:lpwstr/>
      </vt:variant>
      <vt:variant>
        <vt:i4>4128780</vt:i4>
      </vt:variant>
      <vt:variant>
        <vt:i4>0</vt:i4>
      </vt:variant>
      <vt:variant>
        <vt:i4>0</vt:i4>
      </vt:variant>
      <vt:variant>
        <vt:i4>5</vt:i4>
      </vt:variant>
      <vt:variant>
        <vt:lpwstr>https://walloniegov.sharepoint.com/:x:/r/sites/Conventionscarbone-Donnesconfidentielles/Documents partages/Donn%C3%A9es confidentielles/liste des communaut%C3%A9s et membres/20240328_donn%C3%A9es confidentielles entreprises en communaut%C3%A9 carbone.xlsx?d=w862bc2c966ef42c591948c95ce760918&amp;csf=1&amp;web=1&amp;e=FxwHkI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bâtiment - Nom du propriétaire</dc:title>
  <dc:subject>Rapport d'audit énergétique</dc:subject>
  <dc:creator>Jean-Benoit Verbeke</dc:creator>
  <cp:keywords>Template Rapport</cp:keywords>
  <cp:lastModifiedBy>TACK Grégory</cp:lastModifiedBy>
  <cp:revision>21</cp:revision>
  <cp:lastPrinted>2022-09-01T18:33:00Z</cp:lastPrinted>
  <dcterms:created xsi:type="dcterms:W3CDTF">2024-04-11T12:35:00Z</dcterms:created>
  <dcterms:modified xsi:type="dcterms:W3CDTF">2024-04-11T14:25:00Z</dcterms:modified>
  <cp:category>BEB535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duBatiment">
    <vt:lpwstr>Planétarium de l'Observatoire royal de Belgique</vt:lpwstr>
  </property>
  <property fmtid="{D5CDD505-2E9C-101B-9397-08002B2CF9AE}" pid="3" name="ContentTypeId">
    <vt:lpwstr>0x010100F09D51E7921BD941A153A7CBC2BB9FB0</vt:lpwstr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2022-09-02T12:12:13Z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0c1d1311-b600-431f-acae-4d50d43ae5d1</vt:lpwstr>
  </property>
  <property fmtid="{D5CDD505-2E9C-101B-9397-08002B2CF9AE}" pid="10" name="MSIP_Label_97a477d1-147d-4e34-b5e3-7b26d2f44870_ContentBits">
    <vt:lpwstr>0</vt:lpwstr>
  </property>
  <property fmtid="{D5CDD505-2E9C-101B-9397-08002B2CF9AE}" pid="11" name="MediaServiceImageTags">
    <vt:lpwstr/>
  </property>
</Properties>
</file>